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93" w:rsidRPr="00A20EF7" w:rsidRDefault="00FE7893" w:rsidP="00FE7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893" w:rsidRPr="00A20EF7" w:rsidRDefault="00FE7893" w:rsidP="00FE7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893" w:rsidRPr="00A20EF7" w:rsidRDefault="00FE7893" w:rsidP="00FE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7893" w:rsidRPr="00A20EF7" w:rsidRDefault="00FE7893" w:rsidP="00FE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ГОРОДСКОГО ОКРУГА ЧАПАЕВСК</w:t>
      </w:r>
    </w:p>
    <w:p w:rsidR="00FE7893" w:rsidRPr="00A20EF7" w:rsidRDefault="00FE7893" w:rsidP="00FE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893" w:rsidRPr="00A20EF7" w:rsidRDefault="00FE7893" w:rsidP="00FE7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7893" w:rsidRPr="00A20EF7" w:rsidRDefault="00FE7893" w:rsidP="00FE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893" w:rsidRPr="00A20EF7" w:rsidRDefault="00FD7502" w:rsidP="00FE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7893" w:rsidRPr="00A20E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 августа </w:t>
      </w:r>
      <w:r w:rsidR="00B80AF3" w:rsidRPr="00A20EF7">
        <w:rPr>
          <w:rFonts w:ascii="Times New Roman" w:hAnsi="Times New Roman" w:cs="Times New Roman"/>
          <w:sz w:val="28"/>
          <w:szCs w:val="28"/>
        </w:rPr>
        <w:t>2019</w:t>
      </w:r>
      <w:r w:rsidR="00FE7893" w:rsidRPr="00A20E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1307</w:t>
      </w:r>
      <w:bookmarkStart w:id="0" w:name="_GoBack"/>
      <w:bookmarkEnd w:id="0"/>
    </w:p>
    <w:p w:rsidR="00FE7893" w:rsidRDefault="00FE7893" w:rsidP="00BE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CA6" w:rsidRPr="00A20EF7" w:rsidRDefault="00BE5CA6" w:rsidP="00BE5C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BE5CA6" w:rsidRPr="00A20EF7" w:rsidRDefault="00C058D3" w:rsidP="00BE5C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E5CA6" w:rsidRPr="00A20EF7">
        <w:rPr>
          <w:rFonts w:ascii="Times New Roman" w:hAnsi="Times New Roman"/>
          <w:sz w:val="28"/>
          <w:szCs w:val="28"/>
        </w:rPr>
        <w:t xml:space="preserve">Профилактика правонарушений и обеспечение </w:t>
      </w:r>
      <w:proofErr w:type="gramStart"/>
      <w:r w:rsidR="00BE5CA6" w:rsidRPr="00A20EF7">
        <w:rPr>
          <w:rFonts w:ascii="Times New Roman" w:hAnsi="Times New Roman"/>
          <w:sz w:val="28"/>
          <w:szCs w:val="28"/>
        </w:rPr>
        <w:t>общественной</w:t>
      </w:r>
      <w:proofErr w:type="gramEnd"/>
    </w:p>
    <w:p w:rsidR="00BE5CA6" w:rsidRPr="00A20EF7" w:rsidRDefault="00BE5CA6" w:rsidP="00BE5C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безопасности в </w:t>
      </w:r>
      <w:r w:rsidR="00B80AF3" w:rsidRPr="00A20EF7">
        <w:rPr>
          <w:rFonts w:ascii="Times New Roman" w:hAnsi="Times New Roman"/>
          <w:sz w:val="28"/>
          <w:szCs w:val="28"/>
        </w:rPr>
        <w:t>городском округе Чапаевск на 2020</w:t>
      </w:r>
      <w:r w:rsidRPr="00A20EF7">
        <w:rPr>
          <w:rFonts w:ascii="Times New Roman" w:hAnsi="Times New Roman"/>
          <w:sz w:val="28"/>
          <w:szCs w:val="28"/>
        </w:rPr>
        <w:t>-20</w:t>
      </w:r>
      <w:r w:rsidR="00B80AF3" w:rsidRPr="00A20EF7">
        <w:rPr>
          <w:rFonts w:ascii="Times New Roman" w:hAnsi="Times New Roman"/>
          <w:sz w:val="28"/>
          <w:szCs w:val="28"/>
        </w:rPr>
        <w:t>24</w:t>
      </w:r>
      <w:r w:rsidRPr="00A20EF7">
        <w:rPr>
          <w:rFonts w:ascii="Times New Roman" w:hAnsi="Times New Roman"/>
          <w:sz w:val="28"/>
          <w:szCs w:val="28"/>
        </w:rPr>
        <w:t xml:space="preserve"> годы</w:t>
      </w:r>
      <w:r w:rsidR="00C058D3">
        <w:rPr>
          <w:rFonts w:ascii="Times New Roman" w:hAnsi="Times New Roman"/>
          <w:sz w:val="28"/>
          <w:szCs w:val="28"/>
        </w:rPr>
        <w:t>»</w:t>
      </w:r>
    </w:p>
    <w:p w:rsidR="00BE5CA6" w:rsidRPr="00A20EF7" w:rsidRDefault="00BE5CA6" w:rsidP="00BE5CA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5CA6" w:rsidRPr="00A20EF7" w:rsidRDefault="00BE5CA6" w:rsidP="00BE5C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0EF7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№131-ФЗ </w:t>
      </w:r>
      <w:r w:rsidR="00C058D3">
        <w:rPr>
          <w:rFonts w:ascii="Times New Roman" w:hAnsi="Times New Roman"/>
          <w:sz w:val="28"/>
          <w:szCs w:val="28"/>
        </w:rPr>
        <w:t>«</w:t>
      </w:r>
      <w:r w:rsidRPr="00A20EF7">
        <w:rPr>
          <w:rFonts w:ascii="Times New Roman" w:hAnsi="Times New Roman"/>
          <w:sz w:val="28"/>
          <w:szCs w:val="28"/>
        </w:rPr>
        <w:t>Об общих принципах организации местного сам</w:t>
      </w:r>
      <w:r w:rsidRPr="00A20EF7">
        <w:rPr>
          <w:rFonts w:ascii="Times New Roman" w:hAnsi="Times New Roman"/>
          <w:sz w:val="28"/>
          <w:szCs w:val="28"/>
        </w:rPr>
        <w:t>о</w:t>
      </w:r>
      <w:r w:rsidRPr="00A20EF7">
        <w:rPr>
          <w:rFonts w:ascii="Times New Roman" w:hAnsi="Times New Roman"/>
          <w:sz w:val="28"/>
          <w:szCs w:val="28"/>
        </w:rPr>
        <w:t>управления в Российской Федерации</w:t>
      </w:r>
      <w:r w:rsidR="00C058D3">
        <w:rPr>
          <w:rFonts w:ascii="Times New Roman" w:hAnsi="Times New Roman"/>
          <w:sz w:val="28"/>
          <w:szCs w:val="28"/>
        </w:rPr>
        <w:t>»</w:t>
      </w:r>
      <w:r w:rsidRPr="00A20EF7">
        <w:rPr>
          <w:rFonts w:ascii="Times New Roman" w:hAnsi="Times New Roman"/>
          <w:sz w:val="28"/>
          <w:szCs w:val="28"/>
        </w:rPr>
        <w:t>,</w:t>
      </w:r>
      <w:r w:rsidR="00066529">
        <w:rPr>
          <w:rFonts w:ascii="Times New Roman" w:hAnsi="Times New Roman"/>
          <w:sz w:val="28"/>
          <w:szCs w:val="28"/>
        </w:rPr>
        <w:t xml:space="preserve"> </w:t>
      </w:r>
      <w:r w:rsidR="00B80AF3" w:rsidRPr="000A4796">
        <w:rPr>
          <w:rFonts w:ascii="Times New Roman" w:hAnsi="Times New Roman"/>
          <w:bCs/>
          <w:color w:val="000000"/>
          <w:sz w:val="28"/>
          <w:szCs w:val="28"/>
        </w:rPr>
        <w:t>Феде</w:t>
      </w:r>
      <w:r w:rsidR="00BD7C57" w:rsidRPr="000A4796">
        <w:rPr>
          <w:rFonts w:ascii="Times New Roman" w:hAnsi="Times New Roman"/>
          <w:bCs/>
          <w:color w:val="000000"/>
          <w:sz w:val="28"/>
          <w:szCs w:val="28"/>
        </w:rPr>
        <w:t>ральным законом от 23.06.2016 №</w:t>
      </w:r>
      <w:r w:rsidR="00B80AF3" w:rsidRPr="000A4796">
        <w:rPr>
          <w:rFonts w:ascii="Times New Roman" w:hAnsi="Times New Roman"/>
          <w:bCs/>
          <w:color w:val="000000"/>
          <w:sz w:val="28"/>
          <w:szCs w:val="28"/>
        </w:rPr>
        <w:t xml:space="preserve">182-ФЗ </w:t>
      </w:r>
      <w:r w:rsidR="00C058D3" w:rsidRPr="000A4796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B80AF3" w:rsidRPr="000A4796">
        <w:rPr>
          <w:rFonts w:ascii="Times New Roman" w:hAnsi="Times New Roman"/>
          <w:bCs/>
          <w:color w:val="000000"/>
          <w:sz w:val="28"/>
          <w:szCs w:val="28"/>
        </w:rPr>
        <w:t>Об основах системы профилактики правонарушений в Российской Федерации</w:t>
      </w:r>
      <w:r w:rsidR="00C058D3" w:rsidRPr="000A479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80AF3" w:rsidRPr="000A4796">
        <w:rPr>
          <w:rFonts w:ascii="Times New Roman" w:hAnsi="Times New Roman"/>
          <w:sz w:val="28"/>
          <w:szCs w:val="28"/>
        </w:rPr>
        <w:t>,</w:t>
      </w:r>
      <w:r w:rsidR="00C76D3A">
        <w:rPr>
          <w:rFonts w:ascii="Times New Roman" w:hAnsi="Times New Roman"/>
          <w:sz w:val="28"/>
          <w:szCs w:val="28"/>
        </w:rPr>
        <w:t xml:space="preserve"> </w:t>
      </w:r>
      <w:r w:rsidR="00C058D3" w:rsidRPr="000A4796">
        <w:rPr>
          <w:rFonts w:ascii="Times New Roman" w:hAnsi="Times New Roman"/>
          <w:sz w:val="28"/>
          <w:szCs w:val="28"/>
        </w:rPr>
        <w:t>Федеральным законом от 24.06.1999 № 120-ФЗ «О</w:t>
      </w:r>
      <w:r w:rsidR="00C058D3" w:rsidRPr="000A4796">
        <w:rPr>
          <w:rFonts w:ascii="Times New Roman" w:hAnsi="Times New Roman"/>
          <w:bCs/>
          <w:sz w:val="28"/>
          <w:szCs w:val="28"/>
        </w:rPr>
        <w:t>б основах системы профилактики безнадзорности и правонарушений несовершенн</w:t>
      </w:r>
      <w:r w:rsidR="00C058D3" w:rsidRPr="000A4796">
        <w:rPr>
          <w:rFonts w:ascii="Times New Roman" w:hAnsi="Times New Roman"/>
          <w:bCs/>
          <w:sz w:val="28"/>
          <w:szCs w:val="28"/>
        </w:rPr>
        <w:t>о</w:t>
      </w:r>
      <w:r w:rsidR="00C058D3" w:rsidRPr="000A4796">
        <w:rPr>
          <w:rFonts w:ascii="Times New Roman" w:hAnsi="Times New Roman"/>
          <w:bCs/>
          <w:sz w:val="28"/>
          <w:szCs w:val="28"/>
        </w:rPr>
        <w:t>летних»,</w:t>
      </w:r>
      <w:r w:rsidR="002A3B30">
        <w:rPr>
          <w:rFonts w:ascii="Times New Roman" w:hAnsi="Times New Roman"/>
          <w:bCs/>
          <w:sz w:val="28"/>
          <w:szCs w:val="28"/>
        </w:rPr>
        <w:t xml:space="preserve"> </w:t>
      </w:r>
      <w:r w:rsidR="00B80AF3" w:rsidRPr="000A4796">
        <w:rPr>
          <w:rFonts w:ascii="Times New Roman" w:hAnsi="Times New Roman"/>
          <w:sz w:val="28"/>
          <w:szCs w:val="28"/>
        </w:rPr>
        <w:t xml:space="preserve">Федеральным законом от 02.04.2014 № 44-ФЗ </w:t>
      </w:r>
      <w:r w:rsidR="00C058D3" w:rsidRPr="000A4796">
        <w:rPr>
          <w:rFonts w:ascii="Times New Roman" w:hAnsi="Times New Roman"/>
          <w:sz w:val="28"/>
          <w:szCs w:val="28"/>
        </w:rPr>
        <w:t>«</w:t>
      </w:r>
      <w:r w:rsidR="00B80AF3" w:rsidRPr="000A4796">
        <w:rPr>
          <w:rFonts w:ascii="Times New Roman" w:hAnsi="Times New Roman"/>
          <w:sz w:val="28"/>
          <w:szCs w:val="28"/>
        </w:rPr>
        <w:t>Об участии граждан в охране общественного порядка</w:t>
      </w:r>
      <w:r w:rsidR="00C058D3" w:rsidRPr="000A4796">
        <w:rPr>
          <w:rFonts w:ascii="Times New Roman" w:hAnsi="Times New Roman"/>
          <w:sz w:val="28"/>
          <w:szCs w:val="28"/>
        </w:rPr>
        <w:t>»</w:t>
      </w:r>
      <w:r w:rsidR="00B80AF3" w:rsidRPr="000A4796">
        <w:rPr>
          <w:rFonts w:ascii="Times New Roman" w:hAnsi="Times New Roman"/>
          <w:sz w:val="28"/>
          <w:szCs w:val="28"/>
        </w:rPr>
        <w:t xml:space="preserve">, </w:t>
      </w:r>
      <w:r w:rsidR="00C058D3" w:rsidRPr="000A4796">
        <w:rPr>
          <w:rFonts w:ascii="Times New Roman" w:hAnsi="Times New Roman"/>
          <w:sz w:val="28"/>
          <w:szCs w:val="28"/>
        </w:rPr>
        <w:t>Концепцией общественной безопасности</w:t>
      </w:r>
      <w:proofErr w:type="gramEnd"/>
      <w:r w:rsidR="00066529">
        <w:rPr>
          <w:rFonts w:ascii="Times New Roman" w:hAnsi="Times New Roman"/>
          <w:sz w:val="28"/>
          <w:szCs w:val="28"/>
        </w:rPr>
        <w:t xml:space="preserve"> </w:t>
      </w:r>
      <w:r w:rsidR="00C058D3" w:rsidRPr="000A4796">
        <w:rPr>
          <w:rFonts w:ascii="Times New Roman" w:hAnsi="Times New Roman"/>
          <w:sz w:val="28"/>
          <w:szCs w:val="28"/>
        </w:rPr>
        <w:t>в Российской Федерации, утвержденной Президентом РФ 14.11.2013 № Пр-2685,</w:t>
      </w:r>
      <w:r w:rsidR="00B80AF3" w:rsidRPr="000A4796">
        <w:rPr>
          <w:rFonts w:ascii="Times New Roman" w:hAnsi="Times New Roman"/>
          <w:sz w:val="28"/>
          <w:szCs w:val="28"/>
        </w:rPr>
        <w:t>Законом Самарской области от 07.12.2009 № 138</w:t>
      </w:r>
      <w:r w:rsidR="00B80AF3" w:rsidRPr="00A20EF7">
        <w:rPr>
          <w:rFonts w:ascii="Times New Roman" w:hAnsi="Times New Roman"/>
          <w:sz w:val="28"/>
          <w:szCs w:val="28"/>
        </w:rPr>
        <w:t xml:space="preserve"> – ГД </w:t>
      </w:r>
      <w:r w:rsidR="00C058D3">
        <w:rPr>
          <w:rFonts w:ascii="Times New Roman" w:hAnsi="Times New Roman"/>
          <w:sz w:val="28"/>
          <w:szCs w:val="28"/>
        </w:rPr>
        <w:t>«</w:t>
      </w:r>
      <w:r w:rsidR="00B80AF3" w:rsidRPr="00A20EF7">
        <w:rPr>
          <w:rFonts w:ascii="Times New Roman" w:hAnsi="Times New Roman"/>
          <w:sz w:val="28"/>
          <w:szCs w:val="28"/>
        </w:rPr>
        <w:t>Об участии граждан в охране общественного порядка на территории Самарской обла</w:t>
      </w:r>
      <w:r w:rsidR="00B80AF3" w:rsidRPr="00A20EF7">
        <w:rPr>
          <w:rFonts w:ascii="Times New Roman" w:hAnsi="Times New Roman"/>
          <w:sz w:val="28"/>
          <w:szCs w:val="28"/>
        </w:rPr>
        <w:t>с</w:t>
      </w:r>
      <w:r w:rsidR="00B80AF3" w:rsidRPr="00A20EF7">
        <w:rPr>
          <w:rFonts w:ascii="Times New Roman" w:hAnsi="Times New Roman"/>
          <w:sz w:val="28"/>
          <w:szCs w:val="28"/>
        </w:rPr>
        <w:t>ти</w:t>
      </w:r>
      <w:r w:rsidR="00C058D3">
        <w:rPr>
          <w:rFonts w:ascii="Times New Roman" w:hAnsi="Times New Roman"/>
          <w:sz w:val="28"/>
          <w:szCs w:val="28"/>
        </w:rPr>
        <w:t>»</w:t>
      </w:r>
      <w:r w:rsidR="00B80AF3" w:rsidRPr="00A20EF7">
        <w:rPr>
          <w:rFonts w:ascii="Times New Roman" w:hAnsi="Times New Roman"/>
          <w:sz w:val="28"/>
          <w:szCs w:val="28"/>
        </w:rPr>
        <w:t xml:space="preserve">, Закона Самарской области от 11.12.2017 года № 117-ГД </w:t>
      </w:r>
      <w:r w:rsidR="00C058D3">
        <w:rPr>
          <w:rFonts w:ascii="Times New Roman" w:hAnsi="Times New Roman"/>
          <w:sz w:val="28"/>
          <w:szCs w:val="28"/>
        </w:rPr>
        <w:t>«</w:t>
      </w:r>
      <w:r w:rsidR="00B80AF3" w:rsidRPr="00A20EF7">
        <w:rPr>
          <w:rFonts w:ascii="Times New Roman" w:hAnsi="Times New Roman"/>
          <w:sz w:val="28"/>
          <w:szCs w:val="28"/>
        </w:rPr>
        <w:t>О профилакт</w:t>
      </w:r>
      <w:r w:rsidR="00B80AF3" w:rsidRPr="00A20EF7">
        <w:rPr>
          <w:rFonts w:ascii="Times New Roman" w:hAnsi="Times New Roman"/>
          <w:sz w:val="28"/>
          <w:szCs w:val="28"/>
        </w:rPr>
        <w:t>и</w:t>
      </w:r>
      <w:r w:rsidR="00B80AF3" w:rsidRPr="00A20EF7">
        <w:rPr>
          <w:rFonts w:ascii="Times New Roman" w:hAnsi="Times New Roman"/>
          <w:sz w:val="28"/>
          <w:szCs w:val="28"/>
        </w:rPr>
        <w:t>ке правонарушений на территории Самарской области</w:t>
      </w:r>
      <w:r w:rsidR="00C058D3">
        <w:rPr>
          <w:rFonts w:ascii="Times New Roman" w:hAnsi="Times New Roman"/>
          <w:sz w:val="28"/>
          <w:szCs w:val="28"/>
        </w:rPr>
        <w:t>»</w:t>
      </w:r>
      <w:r w:rsidR="00B80AF3" w:rsidRPr="00A20EF7">
        <w:rPr>
          <w:rFonts w:ascii="Times New Roman" w:hAnsi="Times New Roman"/>
          <w:sz w:val="28"/>
          <w:szCs w:val="28"/>
        </w:rPr>
        <w:t xml:space="preserve">, </w:t>
      </w:r>
      <w:r w:rsidRPr="00A20EF7">
        <w:rPr>
          <w:rFonts w:ascii="Times New Roman" w:hAnsi="Times New Roman"/>
          <w:sz w:val="28"/>
          <w:szCs w:val="28"/>
        </w:rPr>
        <w:t>Уставом городского округа Чапаевск Самарской области, в целях обеспечения безопасности гр</w:t>
      </w:r>
      <w:r w:rsidRPr="00A20EF7">
        <w:rPr>
          <w:rFonts w:ascii="Times New Roman" w:hAnsi="Times New Roman"/>
          <w:sz w:val="28"/>
          <w:szCs w:val="28"/>
        </w:rPr>
        <w:t>а</w:t>
      </w:r>
      <w:r w:rsidRPr="00A20EF7">
        <w:rPr>
          <w:rFonts w:ascii="Times New Roman" w:hAnsi="Times New Roman"/>
          <w:sz w:val="28"/>
          <w:szCs w:val="28"/>
        </w:rPr>
        <w:t>ждан на территории городского округа Чапаевск, администрация городского округа Чапаевск ПОСТАНОВЛЯЕТ:</w:t>
      </w:r>
    </w:p>
    <w:p w:rsidR="00BE5CA6" w:rsidRPr="00A20EF7" w:rsidRDefault="00BE5CA6" w:rsidP="00BE5C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r w:rsidR="00C058D3">
        <w:rPr>
          <w:rFonts w:ascii="Times New Roman" w:hAnsi="Times New Roman"/>
          <w:sz w:val="28"/>
          <w:szCs w:val="28"/>
        </w:rPr>
        <w:t>«</w:t>
      </w:r>
      <w:r w:rsidRPr="00A20EF7">
        <w:rPr>
          <w:rFonts w:ascii="Times New Roman" w:hAnsi="Times New Roman"/>
          <w:sz w:val="28"/>
          <w:szCs w:val="28"/>
        </w:rPr>
        <w:t>Профилактика правонарушений и обеспечение общественной безопасности в городском о</w:t>
      </w:r>
      <w:r w:rsidRPr="00A20EF7">
        <w:rPr>
          <w:rFonts w:ascii="Times New Roman" w:hAnsi="Times New Roman"/>
          <w:sz w:val="28"/>
          <w:szCs w:val="28"/>
        </w:rPr>
        <w:t>к</w:t>
      </w:r>
      <w:r w:rsidRPr="00A20EF7">
        <w:rPr>
          <w:rFonts w:ascii="Times New Roman" w:hAnsi="Times New Roman"/>
          <w:sz w:val="28"/>
          <w:szCs w:val="28"/>
        </w:rPr>
        <w:t>руге Чапаевск на 20</w:t>
      </w:r>
      <w:r w:rsidR="00B80AF3" w:rsidRPr="00A20EF7">
        <w:rPr>
          <w:rFonts w:ascii="Times New Roman" w:hAnsi="Times New Roman"/>
          <w:sz w:val="28"/>
          <w:szCs w:val="28"/>
        </w:rPr>
        <w:t>20</w:t>
      </w:r>
      <w:r w:rsidRPr="00A20EF7">
        <w:rPr>
          <w:rFonts w:ascii="Times New Roman" w:hAnsi="Times New Roman"/>
          <w:sz w:val="28"/>
          <w:szCs w:val="28"/>
        </w:rPr>
        <w:t>-20</w:t>
      </w:r>
      <w:r w:rsidR="00B80AF3" w:rsidRPr="00A20EF7">
        <w:rPr>
          <w:rFonts w:ascii="Times New Roman" w:hAnsi="Times New Roman"/>
          <w:sz w:val="28"/>
          <w:szCs w:val="28"/>
        </w:rPr>
        <w:t>24</w:t>
      </w:r>
      <w:r w:rsidRPr="00A20EF7">
        <w:rPr>
          <w:rFonts w:ascii="Times New Roman" w:hAnsi="Times New Roman"/>
          <w:sz w:val="28"/>
          <w:szCs w:val="28"/>
        </w:rPr>
        <w:t>г.г.</w:t>
      </w:r>
      <w:r w:rsidR="00C058D3">
        <w:rPr>
          <w:rFonts w:ascii="Times New Roman" w:hAnsi="Times New Roman"/>
          <w:sz w:val="28"/>
          <w:szCs w:val="28"/>
        </w:rPr>
        <w:t>»</w:t>
      </w:r>
      <w:r w:rsidRPr="00A20EF7">
        <w:rPr>
          <w:rFonts w:ascii="Times New Roman" w:hAnsi="Times New Roman"/>
          <w:sz w:val="28"/>
          <w:szCs w:val="28"/>
        </w:rPr>
        <w:t>.</w:t>
      </w:r>
    </w:p>
    <w:p w:rsidR="00BE5CA6" w:rsidRPr="00A20EF7" w:rsidRDefault="00BE5CA6" w:rsidP="00BE5C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2. Опубликовать настоящее постановление в городс</w:t>
      </w:r>
      <w:r w:rsidR="00B80AF3" w:rsidRPr="00A20EF7">
        <w:rPr>
          <w:rFonts w:ascii="Times New Roman" w:hAnsi="Times New Roman"/>
          <w:sz w:val="28"/>
          <w:szCs w:val="28"/>
        </w:rPr>
        <w:t xml:space="preserve">кой газете </w:t>
      </w:r>
      <w:r w:rsidR="00C058D3">
        <w:rPr>
          <w:rFonts w:ascii="Times New Roman" w:hAnsi="Times New Roman"/>
          <w:sz w:val="28"/>
          <w:szCs w:val="28"/>
        </w:rPr>
        <w:t>«</w:t>
      </w:r>
      <w:r w:rsidR="00B80AF3" w:rsidRPr="00A20EF7">
        <w:rPr>
          <w:rFonts w:ascii="Times New Roman" w:hAnsi="Times New Roman"/>
          <w:sz w:val="28"/>
          <w:szCs w:val="28"/>
        </w:rPr>
        <w:t>Чапае</w:t>
      </w:r>
      <w:r w:rsidR="00B80AF3" w:rsidRPr="00A20EF7">
        <w:rPr>
          <w:rFonts w:ascii="Times New Roman" w:hAnsi="Times New Roman"/>
          <w:sz w:val="28"/>
          <w:szCs w:val="28"/>
        </w:rPr>
        <w:t>в</w:t>
      </w:r>
      <w:r w:rsidR="00B80AF3" w:rsidRPr="00A20EF7">
        <w:rPr>
          <w:rFonts w:ascii="Times New Roman" w:hAnsi="Times New Roman"/>
          <w:sz w:val="28"/>
          <w:szCs w:val="28"/>
        </w:rPr>
        <w:t>ский рабочий</w:t>
      </w:r>
      <w:r w:rsidR="00C058D3">
        <w:rPr>
          <w:rFonts w:ascii="Times New Roman" w:hAnsi="Times New Roman"/>
          <w:sz w:val="28"/>
          <w:szCs w:val="28"/>
        </w:rPr>
        <w:t>»</w:t>
      </w:r>
      <w:r w:rsidR="00B80AF3" w:rsidRPr="00A20EF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городск</w:t>
      </w:r>
      <w:r w:rsidR="00B80AF3" w:rsidRPr="00A20EF7">
        <w:rPr>
          <w:rFonts w:ascii="Times New Roman" w:hAnsi="Times New Roman"/>
          <w:sz w:val="28"/>
          <w:szCs w:val="28"/>
        </w:rPr>
        <w:t>о</w:t>
      </w:r>
      <w:r w:rsidR="00B80AF3" w:rsidRPr="00A20EF7">
        <w:rPr>
          <w:rFonts w:ascii="Times New Roman" w:hAnsi="Times New Roman"/>
          <w:sz w:val="28"/>
          <w:szCs w:val="28"/>
        </w:rPr>
        <w:t>го округа Чапаевск.</w:t>
      </w:r>
    </w:p>
    <w:p w:rsidR="00BE5CA6" w:rsidRPr="00A20EF7" w:rsidRDefault="00BE5CA6" w:rsidP="00BE5C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3. Настоящее постановление вступает в силу с 01.01.20</w:t>
      </w:r>
      <w:r w:rsidR="00B80AF3" w:rsidRPr="00A20EF7">
        <w:rPr>
          <w:rFonts w:ascii="Times New Roman" w:hAnsi="Times New Roman"/>
          <w:sz w:val="28"/>
          <w:szCs w:val="28"/>
        </w:rPr>
        <w:t>20</w:t>
      </w:r>
      <w:r w:rsidRPr="00A20EF7">
        <w:rPr>
          <w:rFonts w:ascii="Times New Roman" w:hAnsi="Times New Roman"/>
          <w:sz w:val="28"/>
          <w:szCs w:val="28"/>
        </w:rPr>
        <w:t>г.</w:t>
      </w:r>
    </w:p>
    <w:p w:rsidR="00BE5CA6" w:rsidRPr="00A20EF7" w:rsidRDefault="00BE5CA6" w:rsidP="00BE5C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20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0EF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Чапаевск</w:t>
      </w:r>
      <w:r w:rsidR="00B80AF3" w:rsidRPr="00A20EF7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066529">
        <w:rPr>
          <w:rFonts w:ascii="Times New Roman" w:hAnsi="Times New Roman"/>
          <w:sz w:val="28"/>
          <w:szCs w:val="28"/>
        </w:rPr>
        <w:t xml:space="preserve"> </w:t>
      </w:r>
      <w:r w:rsidR="00B80AF3" w:rsidRPr="00A20EF7">
        <w:rPr>
          <w:rFonts w:ascii="Times New Roman" w:hAnsi="Times New Roman"/>
          <w:sz w:val="28"/>
          <w:szCs w:val="28"/>
        </w:rPr>
        <w:t>Анисимову Е.В.</w:t>
      </w:r>
    </w:p>
    <w:p w:rsidR="00BE5CA6" w:rsidRPr="00A20EF7" w:rsidRDefault="00BE5CA6" w:rsidP="00BE5C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CA6" w:rsidRPr="00A20EF7" w:rsidRDefault="00BE5CA6" w:rsidP="00BE5CA6">
      <w:pPr>
        <w:pStyle w:val="a4"/>
        <w:ind w:firstLine="1276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Глава</w:t>
      </w:r>
    </w:p>
    <w:p w:rsidR="00BE5CA6" w:rsidRPr="00A20EF7" w:rsidRDefault="00BE5CA6" w:rsidP="00BE5C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городского округа Чапаевск                                                           </w:t>
      </w:r>
      <w:proofErr w:type="spellStart"/>
      <w:r w:rsidR="00B80AF3" w:rsidRPr="00A20EF7">
        <w:rPr>
          <w:rFonts w:ascii="Times New Roman" w:hAnsi="Times New Roman"/>
          <w:sz w:val="28"/>
          <w:szCs w:val="28"/>
        </w:rPr>
        <w:t>В.В.Ащепков</w:t>
      </w:r>
      <w:proofErr w:type="spellEnd"/>
    </w:p>
    <w:p w:rsidR="00B80AF3" w:rsidRDefault="00B80AF3" w:rsidP="00BE5C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B80AF3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Иванова 21363</w:t>
      </w:r>
    </w:p>
    <w:p w:rsidR="000165E6" w:rsidRPr="00A20EF7" w:rsidRDefault="000165E6" w:rsidP="000165E6">
      <w:pPr>
        <w:pStyle w:val="a4"/>
        <w:ind w:left="6237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lastRenderedPageBreak/>
        <w:t>УТВЕРДЖЕНА</w:t>
      </w:r>
    </w:p>
    <w:p w:rsidR="000165E6" w:rsidRPr="00A20EF7" w:rsidRDefault="000165E6" w:rsidP="000165E6">
      <w:pPr>
        <w:pStyle w:val="a4"/>
        <w:ind w:left="6096" w:hanging="851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165E6" w:rsidRPr="00A20EF7" w:rsidRDefault="000165E6" w:rsidP="000165E6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городского округа Чапаевск</w:t>
      </w:r>
    </w:p>
    <w:p w:rsidR="000165E6" w:rsidRPr="00A20EF7" w:rsidRDefault="00290F77" w:rsidP="000165E6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632C2">
        <w:rPr>
          <w:rFonts w:ascii="Times New Roman" w:hAnsi="Times New Roman"/>
          <w:sz w:val="28"/>
          <w:szCs w:val="28"/>
        </w:rPr>
        <w:t xml:space="preserve"> </w:t>
      </w:r>
      <w:r w:rsidR="00066529">
        <w:rPr>
          <w:rFonts w:ascii="Times New Roman" w:hAnsi="Times New Roman"/>
          <w:sz w:val="28"/>
          <w:szCs w:val="28"/>
        </w:rPr>
        <w:t xml:space="preserve">20 августа </w:t>
      </w:r>
      <w:r w:rsidR="000165E6" w:rsidRPr="00A20EF7">
        <w:rPr>
          <w:rFonts w:ascii="Times New Roman" w:hAnsi="Times New Roman"/>
          <w:sz w:val="28"/>
          <w:szCs w:val="28"/>
        </w:rPr>
        <w:t>201</w:t>
      </w:r>
      <w:r w:rsidR="00B80AF3" w:rsidRPr="00A20EF7">
        <w:rPr>
          <w:rFonts w:ascii="Times New Roman" w:hAnsi="Times New Roman"/>
          <w:sz w:val="28"/>
          <w:szCs w:val="28"/>
        </w:rPr>
        <w:t>9</w:t>
      </w:r>
      <w:r w:rsidR="000165E6" w:rsidRPr="00A20EF7">
        <w:rPr>
          <w:rFonts w:ascii="Times New Roman" w:hAnsi="Times New Roman"/>
          <w:sz w:val="28"/>
          <w:szCs w:val="28"/>
        </w:rPr>
        <w:t xml:space="preserve">г.  № </w:t>
      </w:r>
      <w:r w:rsidR="00066529">
        <w:rPr>
          <w:rFonts w:ascii="Times New Roman" w:hAnsi="Times New Roman"/>
          <w:sz w:val="28"/>
          <w:szCs w:val="28"/>
        </w:rPr>
        <w:t>1307</w:t>
      </w:r>
    </w:p>
    <w:p w:rsidR="000165E6" w:rsidRPr="00A20EF7" w:rsidRDefault="000165E6" w:rsidP="000165E6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ind w:left="5812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EF7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C058D3">
        <w:rPr>
          <w:rFonts w:ascii="Times New Roman" w:hAnsi="Times New Roman"/>
          <w:b/>
          <w:sz w:val="28"/>
          <w:szCs w:val="28"/>
        </w:rPr>
        <w:t>«</w:t>
      </w:r>
      <w:r w:rsidRPr="00A20EF7">
        <w:rPr>
          <w:rFonts w:ascii="Times New Roman" w:hAnsi="Times New Roman"/>
          <w:b/>
          <w:sz w:val="28"/>
          <w:szCs w:val="28"/>
        </w:rPr>
        <w:t xml:space="preserve">ПРОФИЛАКТИКА </w:t>
      </w:r>
    </w:p>
    <w:p w:rsidR="000165E6" w:rsidRPr="00A20EF7" w:rsidRDefault="000165E6" w:rsidP="000165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EF7">
        <w:rPr>
          <w:rFonts w:ascii="Times New Roman" w:hAnsi="Times New Roman"/>
          <w:b/>
          <w:sz w:val="28"/>
          <w:szCs w:val="28"/>
        </w:rPr>
        <w:t xml:space="preserve">ПРАВОНАРУШЕНИЙ И ОБЕСПЕЧЕНИЕ </w:t>
      </w:r>
      <w:proofErr w:type="gramStart"/>
      <w:r w:rsidRPr="00A20EF7">
        <w:rPr>
          <w:rFonts w:ascii="Times New Roman" w:hAnsi="Times New Roman"/>
          <w:b/>
          <w:sz w:val="28"/>
          <w:szCs w:val="28"/>
        </w:rPr>
        <w:t>ОБЩЕСТВЕННОЙ</w:t>
      </w:r>
      <w:proofErr w:type="gramEnd"/>
    </w:p>
    <w:p w:rsidR="000165E6" w:rsidRPr="00A20EF7" w:rsidRDefault="000165E6" w:rsidP="000165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EF7">
        <w:rPr>
          <w:rFonts w:ascii="Times New Roman" w:hAnsi="Times New Roman"/>
          <w:b/>
          <w:sz w:val="28"/>
          <w:szCs w:val="28"/>
        </w:rPr>
        <w:t>БЕЗОПАСНОСТИ В ГОРОДСКОМ ОКРУГЕ ЧАПАЕВСК</w:t>
      </w:r>
    </w:p>
    <w:p w:rsidR="000165E6" w:rsidRPr="00A20EF7" w:rsidRDefault="000165E6" w:rsidP="000165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EF7">
        <w:rPr>
          <w:rFonts w:ascii="Times New Roman" w:hAnsi="Times New Roman"/>
          <w:b/>
          <w:sz w:val="28"/>
          <w:szCs w:val="28"/>
        </w:rPr>
        <w:t>НА 20</w:t>
      </w:r>
      <w:r w:rsidR="00E31C39" w:rsidRPr="00A20EF7">
        <w:rPr>
          <w:rFonts w:ascii="Times New Roman" w:hAnsi="Times New Roman"/>
          <w:b/>
          <w:sz w:val="28"/>
          <w:szCs w:val="28"/>
        </w:rPr>
        <w:t>20</w:t>
      </w:r>
      <w:r w:rsidRPr="00A20EF7">
        <w:rPr>
          <w:rFonts w:ascii="Times New Roman" w:hAnsi="Times New Roman"/>
          <w:b/>
          <w:sz w:val="28"/>
          <w:szCs w:val="28"/>
        </w:rPr>
        <w:t>-20</w:t>
      </w:r>
      <w:r w:rsidR="00E31C39" w:rsidRPr="00A20EF7">
        <w:rPr>
          <w:rFonts w:ascii="Times New Roman" w:hAnsi="Times New Roman"/>
          <w:b/>
          <w:sz w:val="28"/>
          <w:szCs w:val="28"/>
        </w:rPr>
        <w:t>24</w:t>
      </w:r>
      <w:r w:rsidRPr="00A20EF7">
        <w:rPr>
          <w:rFonts w:ascii="Times New Roman" w:hAnsi="Times New Roman"/>
          <w:b/>
          <w:sz w:val="28"/>
          <w:szCs w:val="28"/>
        </w:rPr>
        <w:t xml:space="preserve"> ГОДЫ</w:t>
      </w:r>
      <w:r w:rsidR="007E50DE">
        <w:rPr>
          <w:rFonts w:ascii="Times New Roman" w:hAnsi="Times New Roman"/>
          <w:b/>
          <w:sz w:val="28"/>
          <w:szCs w:val="28"/>
        </w:rPr>
        <w:t>»</w:t>
      </w:r>
    </w:p>
    <w:p w:rsidR="000165E6" w:rsidRPr="00A20EF7" w:rsidRDefault="00082413" w:rsidP="000165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( 06.02.2020 № 157</w:t>
      </w:r>
      <w:r w:rsidR="006E50A3">
        <w:rPr>
          <w:rFonts w:ascii="Times New Roman" w:hAnsi="Times New Roman"/>
          <w:b/>
          <w:sz w:val="28"/>
          <w:szCs w:val="28"/>
        </w:rPr>
        <w:t>, 19.03.2020 № 413</w:t>
      </w:r>
      <w:r w:rsidR="00757C58">
        <w:rPr>
          <w:rFonts w:ascii="Times New Roman" w:hAnsi="Times New Roman"/>
          <w:b/>
          <w:sz w:val="28"/>
          <w:szCs w:val="28"/>
        </w:rPr>
        <w:t>, 18.05.2020 № 696</w:t>
      </w:r>
      <w:r w:rsidR="00534862">
        <w:rPr>
          <w:rFonts w:ascii="Times New Roman" w:hAnsi="Times New Roman"/>
          <w:b/>
          <w:sz w:val="28"/>
          <w:szCs w:val="28"/>
        </w:rPr>
        <w:t>, 20.07.2020 № 1149</w:t>
      </w:r>
      <w:r w:rsidR="008B6D5F">
        <w:rPr>
          <w:rFonts w:ascii="Times New Roman" w:hAnsi="Times New Roman"/>
          <w:b/>
          <w:sz w:val="28"/>
          <w:szCs w:val="28"/>
        </w:rPr>
        <w:t>, 21.12.2020 № 1919</w:t>
      </w:r>
      <w:r w:rsidR="009D5354">
        <w:rPr>
          <w:rFonts w:ascii="Times New Roman" w:hAnsi="Times New Roman"/>
          <w:b/>
          <w:sz w:val="28"/>
          <w:szCs w:val="28"/>
        </w:rPr>
        <w:t>, 03.02.2021 №</w:t>
      </w:r>
      <w:r w:rsidR="009D5354" w:rsidRPr="009D5354">
        <w:rPr>
          <w:rFonts w:ascii="Times New Roman" w:hAnsi="Times New Roman"/>
          <w:b/>
          <w:sz w:val="28"/>
          <w:szCs w:val="28"/>
        </w:rPr>
        <w:t xml:space="preserve"> 129</w:t>
      </w:r>
      <w:r w:rsidR="005A3181">
        <w:rPr>
          <w:rFonts w:ascii="Times New Roman" w:hAnsi="Times New Roman"/>
          <w:b/>
          <w:sz w:val="28"/>
          <w:szCs w:val="28"/>
        </w:rPr>
        <w:t>, 13.07.2021 № 987</w:t>
      </w:r>
      <w:r w:rsidR="00836BA9">
        <w:rPr>
          <w:rFonts w:ascii="Times New Roman" w:hAnsi="Times New Roman"/>
          <w:b/>
          <w:sz w:val="28"/>
          <w:szCs w:val="28"/>
        </w:rPr>
        <w:t>, 25.08.2021 № 1190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5E6" w:rsidRPr="00A20EF7" w:rsidRDefault="000165E6" w:rsidP="000165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A76" w:rsidRPr="00A20EF7" w:rsidRDefault="00D96A76" w:rsidP="00D00C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31C39" w:rsidRPr="00A20EF7" w:rsidRDefault="00E31C39" w:rsidP="00D00C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31C39" w:rsidRPr="00A20EF7" w:rsidRDefault="00E31C39" w:rsidP="00D00C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31C39" w:rsidRDefault="00E31C39" w:rsidP="00D00C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500B3" w:rsidRDefault="00E500B3" w:rsidP="00D00C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500B3" w:rsidRDefault="00E500B3" w:rsidP="00D00C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2A54CA" w:rsidRPr="00A20EF7" w:rsidRDefault="002A54CA" w:rsidP="00D00C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31C39" w:rsidRPr="00A20EF7" w:rsidRDefault="00E31C39" w:rsidP="00D00C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2291" w:rsidRPr="00A20EF7" w:rsidRDefault="00272291" w:rsidP="002358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EF7">
        <w:rPr>
          <w:rFonts w:ascii="Times New Roman" w:hAnsi="Times New Roman"/>
          <w:b/>
          <w:sz w:val="28"/>
          <w:szCs w:val="28"/>
        </w:rPr>
        <w:t xml:space="preserve">ПАСПОРТ </w:t>
      </w:r>
      <w:r w:rsidR="00D860B5" w:rsidRPr="00A20EF7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W w:w="0" w:type="auto"/>
        <w:tblLook w:val="04A0"/>
      </w:tblPr>
      <w:tblGrid>
        <w:gridCol w:w="3483"/>
        <w:gridCol w:w="6088"/>
      </w:tblGrid>
      <w:tr w:rsidR="00272291" w:rsidRPr="00A20EF7" w:rsidTr="005A299A">
        <w:tc>
          <w:tcPr>
            <w:tcW w:w="3652" w:type="dxa"/>
          </w:tcPr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муниц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пальной программы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24E38" w:rsidRPr="00A20EF7" w:rsidRDefault="00D24E38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принятия решения о разработке муниципал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ной программы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24E38" w:rsidRPr="00A20EF7" w:rsidRDefault="00D24E38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Координатор муниципал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ной программы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56C5A" w:rsidRPr="00A20EF7" w:rsidRDefault="00256C5A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Заказчик муниципальной программы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Цели и задачи муниц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пальной программы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06DF7" w:rsidRPr="00A20EF7" w:rsidRDefault="00006DF7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7664F" w:rsidRPr="00A20EF7" w:rsidRDefault="0087664F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7664F" w:rsidRPr="00A20EF7" w:rsidRDefault="0087664F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40054" w:rsidRDefault="00240054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5278B" w:rsidRDefault="00C5278B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498C" w:rsidRPr="00A20EF7" w:rsidRDefault="0096498C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100DD" w:rsidRPr="00A20EF7" w:rsidRDefault="009100DD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реализации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Програ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мы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06DF7" w:rsidRDefault="00006DF7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A4796" w:rsidRDefault="000A4796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3486" w:rsidRPr="00A20EF7" w:rsidRDefault="00423486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Важнейшие индика</w:t>
            </w:r>
            <w:r w:rsidR="0096217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торы и показатели муниципал</w:t>
            </w:r>
            <w:r w:rsidR="0096217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="0096217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ной</w:t>
            </w:r>
            <w:r w:rsidR="00006D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2173" w:rsidRPr="00A20EF7" w:rsidRDefault="00962173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52374" w:rsidRDefault="00E52374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100DD" w:rsidRDefault="009100DD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100DD" w:rsidRDefault="009100DD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2744" w:rsidRPr="00A20EF7" w:rsidRDefault="00992744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финансирования мероприятий муниципал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ной программы 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553DF" w:rsidRPr="00A20EF7" w:rsidRDefault="001553DF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E5CA6" w:rsidRPr="00A20EF7" w:rsidRDefault="00BE5CA6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D30B9" w:rsidRPr="00A20EF7" w:rsidRDefault="007D30B9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D30B9" w:rsidRPr="00A20EF7" w:rsidRDefault="007D30B9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D30B9" w:rsidRPr="00A20EF7" w:rsidRDefault="007D30B9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D30B9" w:rsidRPr="00A20EF7" w:rsidRDefault="007D30B9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D30B9" w:rsidRPr="00A20EF7" w:rsidRDefault="007D30B9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D30B9" w:rsidRPr="00A20EF7" w:rsidRDefault="007D30B9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D30B9" w:rsidRPr="00A20EF7" w:rsidRDefault="007D30B9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D30B9" w:rsidRDefault="007D30B9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100DD" w:rsidRDefault="009100DD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2744" w:rsidRDefault="00992744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556A0" w:rsidRDefault="007556A0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556A0" w:rsidRDefault="007556A0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556A0" w:rsidRDefault="007556A0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A3181" w:rsidRDefault="005A318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A3181" w:rsidRDefault="005A318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21DB3" w:rsidRDefault="00D21DB3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21DB3" w:rsidRDefault="00D21DB3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21DB3" w:rsidRPr="00A20EF7" w:rsidRDefault="00D21DB3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7444C7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Показатели социально-экономической эффекти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ности реализации муниц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пальной Программы</w:t>
            </w:r>
          </w:p>
        </w:tc>
        <w:tc>
          <w:tcPr>
            <w:tcW w:w="6521" w:type="dxa"/>
          </w:tcPr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DB49E3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униципальная программа </w:t>
            </w:r>
            <w:r w:rsidR="00C058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Профилактика пр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вонарушений и обеспечение общественной безопасности в г</w:t>
            </w:r>
            <w:r w:rsidR="0059630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ородском округе Чапаевск на 2020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</w:t>
            </w:r>
            <w:r w:rsidR="0059630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</w:t>
            </w:r>
            <w:r w:rsidR="00C058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(далее – Программа)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DB49E3" w:rsidP="00BE5CA6">
            <w:pPr>
              <w:pStyle w:val="a4"/>
              <w:ind w:right="-14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аспоряжение администрации городского </w:t>
            </w:r>
            <w:r w:rsidR="00635965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округа Чапаевск от </w:t>
            </w:r>
            <w:r w:rsidR="0059630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10.04.2019 № Д-7/153</w:t>
            </w:r>
            <w:r w:rsidR="00C058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разработке муниципальной программы </w:t>
            </w:r>
            <w:r w:rsidR="00C058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Профилактика пр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вонарушений и обеспечение общественной без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пасности в </w:t>
            </w:r>
            <w:r w:rsidR="0059630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городском округе Чапаевск на 2020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</w:t>
            </w:r>
            <w:r w:rsidR="0059630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</w:t>
            </w:r>
            <w:r w:rsidR="00C058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городского округа Чапаевск (комитет по вопросам общественной безопасн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сти администрации городского округа Чапаевск)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Администрация городского округа Чапаевск </w:t>
            </w:r>
          </w:p>
          <w:p w:rsidR="00272291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</w:p>
          <w:p w:rsidR="000A4796" w:rsidRPr="00A20EF7" w:rsidRDefault="000A4796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</w:p>
          <w:p w:rsidR="00240054" w:rsidRPr="00A20EF7" w:rsidRDefault="00240054" w:rsidP="00240054">
            <w:pPr>
              <w:spacing w:line="336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 Программы</w:t>
            </w:r>
            <w:r w:rsidRPr="00A20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у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крепление правопорядка, повышение уровня общественной безопасности на территории городского округа Чапаевск.</w:t>
            </w:r>
          </w:p>
          <w:p w:rsidR="00240054" w:rsidRPr="00A20EF7" w:rsidRDefault="00240054" w:rsidP="00022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Задачи Программы</w:t>
            </w:r>
            <w:r w:rsidRPr="00A20EF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40054" w:rsidRPr="00A20EF7" w:rsidRDefault="00240054" w:rsidP="00022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- содействие в снижении уровня преступности на территории городского округа Чапаевск;</w:t>
            </w:r>
          </w:p>
          <w:p w:rsidR="00240054" w:rsidRPr="00A20EF7" w:rsidRDefault="00240054" w:rsidP="00022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- оптимизация работы системы социальной пр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филактики правонарушений, направленной на активизацию борьбы с преступностью, нарк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манией, пьянством и алкоголизмом, безнадзо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ностью и беспризорностью несовершенноле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них, незаконной миграцией;</w:t>
            </w:r>
          </w:p>
          <w:p w:rsidR="00240054" w:rsidRPr="00A20EF7" w:rsidRDefault="00240054" w:rsidP="00022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нормативной правовой </w:t>
            </w:r>
            <w:r w:rsidRPr="000A479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47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4796">
              <w:rPr>
                <w:rFonts w:ascii="Times New Roman" w:hAnsi="Times New Roman" w:cs="Times New Roman"/>
                <w:sz w:val="28"/>
                <w:szCs w:val="28"/>
              </w:rPr>
              <w:t xml:space="preserve">зы </w:t>
            </w:r>
            <w:r w:rsidR="007E50DE" w:rsidRPr="000A4796">
              <w:rPr>
                <w:rFonts w:ascii="Times New Roman" w:hAnsi="Times New Roman" w:cs="Times New Roman"/>
                <w:sz w:val="28"/>
                <w:szCs w:val="28"/>
              </w:rPr>
              <w:t>в сфере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правонарушений;</w:t>
            </w:r>
          </w:p>
          <w:p w:rsidR="00240054" w:rsidRPr="00A20EF7" w:rsidRDefault="00240054" w:rsidP="00022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- активизация </w:t>
            </w:r>
            <w:r w:rsidRPr="000A4796"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r w:rsidR="00FF6308" w:rsidRPr="000A4796">
              <w:rPr>
                <w:rFonts w:ascii="Times New Roman" w:hAnsi="Times New Roman" w:cs="Times New Roman"/>
                <w:sz w:val="28"/>
                <w:szCs w:val="28"/>
              </w:rPr>
              <w:t>субъектов профилакти</w:t>
            </w:r>
            <w:r w:rsidR="000A4796" w:rsidRPr="000A479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правонарушений и преступлений;</w:t>
            </w:r>
          </w:p>
          <w:p w:rsidR="00240054" w:rsidRPr="00A20EF7" w:rsidRDefault="00240054" w:rsidP="00022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- вовлечение в предупреждение правонаруш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ний предприятий, учреждений, организаций всех форм собственности, а также обществе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ных организаций;</w:t>
            </w:r>
          </w:p>
          <w:p w:rsidR="00240054" w:rsidRPr="00A20EF7" w:rsidRDefault="00240054" w:rsidP="00022E81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- снижение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правового нигилизма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населения, создание системы стимулов для ведения закон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послушного образа жизни</w:t>
            </w:r>
            <w:r w:rsidR="001239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53DF" w:rsidRDefault="001553DF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498C" w:rsidRDefault="0096498C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3486" w:rsidRPr="00A20EF7" w:rsidRDefault="00423486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2291" w:rsidRPr="00A20EF7" w:rsidRDefault="00DB49E3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еализация Программы рассчитана на период с 1 января 20</w:t>
            </w:r>
            <w:r w:rsidR="0059630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 по 31 декабря 20</w:t>
            </w:r>
            <w:r w:rsidR="0059630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  <w:r w:rsidR="00272291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года.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Программа реализуется в три этапа: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 w:rsidR="0059630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этап – 2020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год;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этап – 20</w:t>
            </w:r>
            <w:r w:rsidR="0059630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год;</w:t>
            </w:r>
          </w:p>
          <w:p w:rsidR="00272291" w:rsidRPr="00A20EF7" w:rsidRDefault="00272291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III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этап – 20</w:t>
            </w:r>
            <w:r w:rsidR="00596303"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  <w:p w:rsidR="00596303" w:rsidRPr="00A20EF7" w:rsidRDefault="00596303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IV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этап – 2023 год</w:t>
            </w:r>
          </w:p>
          <w:p w:rsidR="00596303" w:rsidRPr="00A20EF7" w:rsidRDefault="00596303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этап – 2024 год</w:t>
            </w:r>
          </w:p>
          <w:p w:rsidR="00962173" w:rsidRPr="00A20EF7" w:rsidRDefault="00962173" w:rsidP="00BE5CA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52374" w:rsidRPr="00A20EF7" w:rsidRDefault="00E52374" w:rsidP="00BE5C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hAnsi="Times New Roman"/>
                <w:sz w:val="28"/>
                <w:szCs w:val="28"/>
                <w:lang w:eastAsia="en-US"/>
              </w:rPr>
              <w:t>- количество зарегистрированных преступлений;</w:t>
            </w:r>
          </w:p>
          <w:p w:rsidR="00E52374" w:rsidRPr="00A20EF7" w:rsidRDefault="00E52374" w:rsidP="00BE5C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доля лиц, совершивших преступления, ранее привлекавшихся к уголовной ответственности, в общем числе выявленных лиц, совершивших преступления</w:t>
            </w:r>
            <w:r w:rsidRPr="00A20EF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E52374" w:rsidRPr="00A20EF7" w:rsidRDefault="00E52374" w:rsidP="00BE5C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-доля несовершеннолетних, совершивших пр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ступления, в общем числе выявленных лиц, с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A20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вершивших преступления</w:t>
            </w:r>
            <w:r w:rsidRPr="00A20EF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E52374" w:rsidRPr="00A20EF7" w:rsidRDefault="00E52374" w:rsidP="00BE5C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0EF7">
              <w:rPr>
                <w:rFonts w:ascii="Times New Roman" w:hAnsi="Times New Roman"/>
                <w:sz w:val="28"/>
                <w:szCs w:val="28"/>
                <w:lang w:eastAsia="en-US"/>
              </w:rPr>
              <w:t>- удельный вес уличной преступности в общей структуре преступности;</w:t>
            </w:r>
          </w:p>
          <w:p w:rsidR="009100DD" w:rsidRDefault="009100DD" w:rsidP="00BE5C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к</w:t>
            </w:r>
            <w:r>
              <w:rPr>
                <w:rFonts w:ascii="Times New Roman" w:hAnsi="Times New Roman"/>
                <w:sz w:val="28"/>
                <w:szCs w:val="28"/>
              </w:rPr>
              <w:t>оличество материалов по профилактике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вонарушений и обеспечению общественной безопасности в СМИ</w:t>
            </w:r>
            <w:r w:rsidR="000665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6DF7" w:rsidRPr="00A20EF7" w:rsidRDefault="00006DF7" w:rsidP="009649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ED1BC7">
              <w:rPr>
                <w:rFonts w:ascii="Times New Roman" w:hAnsi="Times New Roman"/>
                <w:sz w:val="28"/>
                <w:szCs w:val="28"/>
              </w:rPr>
              <w:t>оличество лиц, вовлеченных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ED1BC7">
              <w:rPr>
                <w:rFonts w:ascii="Times New Roman" w:hAnsi="Times New Roman"/>
                <w:sz w:val="28"/>
                <w:szCs w:val="28"/>
              </w:rPr>
              <w:t>мероприятия по пропаганде здорового образа жизни</w:t>
            </w:r>
            <w:r w:rsidR="00610D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2744" w:rsidRPr="00A20EF7" w:rsidRDefault="00992744" w:rsidP="00BE5C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556A0" w:rsidRDefault="007556A0" w:rsidP="007556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за счет средств городского бюджета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доставления субсидий из областного бюджета. </w:t>
            </w:r>
          </w:p>
          <w:p w:rsidR="007556A0" w:rsidRPr="00AD5841" w:rsidRDefault="007556A0" w:rsidP="007556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мы составит </w:t>
            </w:r>
            <w:r w:rsidR="007F2FEC">
              <w:rPr>
                <w:rFonts w:ascii="Times New Roman" w:hAnsi="Times New Roman" w:cs="Times New Roman"/>
                <w:sz w:val="28"/>
                <w:szCs w:val="28"/>
              </w:rPr>
              <w:t>26417,6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 </w:t>
            </w:r>
            <w:r w:rsidR="007F2FEC">
              <w:rPr>
                <w:rFonts w:ascii="Times New Roman" w:hAnsi="Times New Roman" w:cs="Times New Roman"/>
                <w:sz w:val="28"/>
                <w:szCs w:val="28"/>
              </w:rPr>
              <w:t>24478,6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из бюджета городского округа Чапаевск, </w:t>
            </w:r>
            <w:r w:rsidR="007F2FEC">
              <w:rPr>
                <w:rFonts w:ascii="Times New Roman" w:hAnsi="Times New Roman" w:cs="Times New Roman"/>
                <w:sz w:val="28"/>
                <w:szCs w:val="28"/>
              </w:rPr>
              <w:t>1939,0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предоста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>ление субсидий из областного бюджета, в том числе по годам:</w:t>
            </w:r>
          </w:p>
          <w:p w:rsidR="007556A0" w:rsidRPr="00AD5841" w:rsidRDefault="007556A0" w:rsidP="007556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- в 2020 году: - </w:t>
            </w:r>
            <w:r w:rsidR="008B6D5F" w:rsidRPr="00AD5841">
              <w:rPr>
                <w:rFonts w:ascii="Times New Roman" w:hAnsi="Times New Roman" w:cs="Times New Roman"/>
                <w:sz w:val="28"/>
                <w:szCs w:val="28"/>
              </w:rPr>
              <w:t>1847,1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из бюджета городского округа Чапаевск;</w:t>
            </w:r>
          </w:p>
          <w:p w:rsidR="007556A0" w:rsidRPr="00AD5841" w:rsidRDefault="007556A0" w:rsidP="007556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- 680,8 тыс. рублей – пр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>доставление субсидий из областного бюджета;</w:t>
            </w:r>
          </w:p>
          <w:p w:rsidR="007556A0" w:rsidRPr="00AD5841" w:rsidRDefault="007556A0" w:rsidP="007556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- в 2021 году – </w:t>
            </w:r>
            <w:r w:rsidR="007F2FEC">
              <w:rPr>
                <w:rFonts w:ascii="Times New Roman" w:hAnsi="Times New Roman" w:cs="Times New Roman"/>
                <w:sz w:val="28"/>
                <w:szCs w:val="28"/>
              </w:rPr>
              <w:t>5913,2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из бюджета городского округа Чапаевск;</w:t>
            </w:r>
          </w:p>
          <w:p w:rsidR="005A3181" w:rsidRPr="00AD5841" w:rsidRDefault="005A3181" w:rsidP="007556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</w:t>
            </w:r>
            <w:r w:rsidR="007F2FEC">
              <w:rPr>
                <w:rFonts w:ascii="Times New Roman" w:hAnsi="Times New Roman" w:cs="Times New Roman"/>
                <w:sz w:val="28"/>
                <w:szCs w:val="28"/>
              </w:rPr>
              <w:t>838,8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 - тыс. рублей – из бюджета городского округа Чапаевск;</w:t>
            </w:r>
          </w:p>
          <w:p w:rsidR="007556A0" w:rsidRDefault="007556A0" w:rsidP="007556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2022 году </w:t>
            </w:r>
            <w:r w:rsidRPr="006605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F2FEC">
              <w:rPr>
                <w:rFonts w:ascii="Times New Roman" w:hAnsi="Times New Roman" w:cs="Times New Roman"/>
                <w:sz w:val="28"/>
                <w:szCs w:val="28"/>
              </w:rPr>
              <w:t>6913,3</w:t>
            </w:r>
            <w:r w:rsidRPr="006605C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 – из бюджета городского округа Чапаевск;</w:t>
            </w:r>
          </w:p>
          <w:p w:rsidR="007F2FEC" w:rsidRPr="00AD5841" w:rsidRDefault="007F2FEC" w:rsidP="007F2F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419,4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 - тыс. рублей –</w:t>
            </w:r>
            <w:r w:rsidR="007440FC" w:rsidRPr="00AD584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су</w:t>
            </w:r>
            <w:r w:rsidR="007440FC" w:rsidRPr="00AD584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440FC" w:rsidRPr="00AD5841">
              <w:rPr>
                <w:rFonts w:ascii="Times New Roman" w:hAnsi="Times New Roman" w:cs="Times New Roman"/>
                <w:sz w:val="28"/>
                <w:szCs w:val="28"/>
              </w:rPr>
              <w:t>сидий из областного бюджета</w:t>
            </w:r>
            <w:r w:rsidRPr="00AD58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2FEC" w:rsidRDefault="007F2FEC" w:rsidP="007556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6A0" w:rsidRDefault="007556A0" w:rsidP="007556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2023 году – 7133 тыс. рублей из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жета городского округа Чапаевск;</w:t>
            </w:r>
          </w:p>
          <w:p w:rsidR="00992744" w:rsidRDefault="00A90D17" w:rsidP="00A90D17">
            <w:pPr>
              <w:spacing w:after="0" w:line="240" w:lineRule="auto"/>
              <w:ind w:firstLine="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6A0">
              <w:rPr>
                <w:rFonts w:ascii="Times New Roman" w:hAnsi="Times New Roman" w:cs="Times New Roman"/>
                <w:sz w:val="28"/>
                <w:szCs w:val="28"/>
              </w:rPr>
              <w:t>- в 2024 году – 2672 тыс. рублей из бю</w:t>
            </w:r>
            <w:r w:rsidR="007556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556A0">
              <w:rPr>
                <w:rFonts w:ascii="Times New Roman" w:hAnsi="Times New Roman" w:cs="Times New Roman"/>
                <w:sz w:val="28"/>
                <w:szCs w:val="28"/>
              </w:rPr>
              <w:t>жета городского округа Чапаевск.</w:t>
            </w:r>
          </w:p>
          <w:p w:rsidR="007444C7" w:rsidRPr="00A20EF7" w:rsidRDefault="007444C7" w:rsidP="008D1604">
            <w:pPr>
              <w:pStyle w:val="a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Реализация мероприятий, предусмотре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н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ных Программой, будет способствовать</w:t>
            </w:r>
            <w:r w:rsidR="00AC6506" w:rsidRPr="00A20EF7">
              <w:rPr>
                <w:rFonts w:ascii="Times New Roman" w:hAnsi="Times New Roman"/>
                <w:sz w:val="28"/>
                <w:szCs w:val="28"/>
              </w:rPr>
              <w:t xml:space="preserve"> дост</w:t>
            </w:r>
            <w:r w:rsidR="00AC6506" w:rsidRPr="00A20EF7">
              <w:rPr>
                <w:rFonts w:ascii="Times New Roman" w:hAnsi="Times New Roman"/>
                <w:sz w:val="28"/>
                <w:szCs w:val="28"/>
              </w:rPr>
              <w:t>и</w:t>
            </w:r>
            <w:r w:rsidR="00AC6506" w:rsidRPr="00A20EF7">
              <w:rPr>
                <w:rFonts w:ascii="Times New Roman" w:hAnsi="Times New Roman"/>
                <w:sz w:val="28"/>
                <w:szCs w:val="28"/>
              </w:rPr>
              <w:t>жению следующих социально-экономических показателей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10DA1" w:rsidRDefault="007444C7" w:rsidP="008D1604">
            <w:pPr>
              <w:spacing w:after="0" w:line="240" w:lineRule="auto"/>
              <w:ind w:firstLine="628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- оздоровлению обстановки на улицах и </w:t>
            </w:r>
            <w:proofErr w:type="gramStart"/>
            <w:r w:rsidRPr="00A20EF7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в</w:t>
            </w:r>
            <w:proofErr w:type="gramEnd"/>
            <w:r w:rsidRPr="00A20EF7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</w:p>
          <w:p w:rsidR="00610DA1" w:rsidRDefault="00610DA1" w:rsidP="008D1604">
            <w:pPr>
              <w:spacing w:after="0" w:line="240" w:lineRule="auto"/>
              <w:ind w:firstLine="628"/>
              <w:jc w:val="both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</w:pPr>
          </w:p>
          <w:p w:rsidR="008D1604" w:rsidRPr="00A20EF7" w:rsidRDefault="007444C7" w:rsidP="00610D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других общественных местах;</w:t>
            </w:r>
          </w:p>
          <w:p w:rsidR="008D1604" w:rsidRPr="00A20EF7" w:rsidRDefault="008D1604" w:rsidP="008D1604">
            <w:pPr>
              <w:spacing w:after="0" w:line="240" w:lineRule="auto"/>
              <w:ind w:firstLine="62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- уменьшению общего числа совершаемых правонарушений;</w:t>
            </w:r>
          </w:p>
          <w:p w:rsidR="008D1604" w:rsidRPr="00A20EF7" w:rsidRDefault="008D1604" w:rsidP="008D1604">
            <w:pPr>
              <w:spacing w:after="0" w:line="240" w:lineRule="auto"/>
              <w:ind w:firstLine="62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- снижению уровня рецидивной и </w:t>
            </w:r>
            <w:r w:rsidR="00C05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быт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r w:rsidR="00C05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 преступности;</w:t>
            </w:r>
          </w:p>
          <w:p w:rsidR="008D1604" w:rsidRPr="00A20EF7" w:rsidRDefault="008D1604" w:rsidP="008D1604">
            <w:pPr>
              <w:spacing w:after="0" w:line="240" w:lineRule="auto"/>
              <w:ind w:firstLine="62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- улучшению профилактики правонаруш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ний в среде несовершеннолетних и молодежи;</w:t>
            </w:r>
          </w:p>
          <w:p w:rsidR="007444C7" w:rsidRPr="00A20EF7" w:rsidRDefault="008D1604" w:rsidP="008D1604">
            <w:pPr>
              <w:spacing w:after="0" w:line="240" w:lineRule="auto"/>
              <w:ind w:firstLine="62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- снижению количества незаконных м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грантов</w:t>
            </w:r>
            <w:r w:rsidR="002E36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3615" w:rsidRPr="000A4796">
              <w:rPr>
                <w:rFonts w:ascii="Times New Roman" w:hAnsi="Times New Roman" w:cs="Times New Roman"/>
                <w:sz w:val="28"/>
                <w:szCs w:val="28"/>
              </w:rPr>
              <w:t>а также нарушений ими требований миграционного законодательства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1604" w:rsidRPr="00A20EF7" w:rsidRDefault="008D1604" w:rsidP="008D1604">
            <w:pPr>
              <w:pStyle w:val="a4"/>
              <w:ind w:firstLine="708"/>
              <w:jc w:val="both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 повышению уровня доверия населен</w:t>
            </w:r>
            <w:r w:rsidR="00283677" w:rsidRPr="00A20EF7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ия к правоохранительным органам.</w:t>
            </w:r>
          </w:p>
          <w:p w:rsidR="00272291" w:rsidRPr="00A20EF7" w:rsidRDefault="00272291" w:rsidP="008D1604">
            <w:pPr>
              <w:pStyle w:val="a4"/>
              <w:ind w:firstLine="62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92744" w:rsidRPr="00A20EF7" w:rsidRDefault="00992744" w:rsidP="00272291">
      <w:pPr>
        <w:pStyle w:val="a4"/>
        <w:rPr>
          <w:rFonts w:ascii="Times New Roman" w:hAnsi="Times New Roman"/>
          <w:sz w:val="28"/>
          <w:szCs w:val="28"/>
        </w:rPr>
      </w:pPr>
    </w:p>
    <w:p w:rsidR="00272291" w:rsidRPr="00A20EF7" w:rsidRDefault="00272291" w:rsidP="00272291">
      <w:pPr>
        <w:pStyle w:val="a4"/>
        <w:numPr>
          <w:ilvl w:val="0"/>
          <w:numId w:val="1"/>
        </w:numPr>
        <w:ind w:right="-143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ХАРАКТЕРИСТИКА ПРОБЛЕМЫ, НА РЕШЕНИЕ КОТОРОЙ</w:t>
      </w:r>
    </w:p>
    <w:p w:rsidR="00272291" w:rsidRPr="00A20EF7" w:rsidRDefault="00272291" w:rsidP="00272291">
      <w:pPr>
        <w:pStyle w:val="a4"/>
        <w:ind w:right="-143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НАПРАВЛЕНА ПРОГРАММА</w:t>
      </w:r>
    </w:p>
    <w:p w:rsidR="004135FC" w:rsidRDefault="004135FC" w:rsidP="00272291">
      <w:pPr>
        <w:pStyle w:val="a4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992744" w:rsidRDefault="00992744" w:rsidP="00272291">
      <w:pPr>
        <w:pStyle w:val="a4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E154DA" w:rsidRPr="00A20EF7" w:rsidRDefault="00E154DA" w:rsidP="00E154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r w:rsidRPr="00A20EF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Чапаевск от 10.04.2019 № Д-7/153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20EF7">
        <w:rPr>
          <w:rFonts w:ascii="Times New Roman" w:eastAsia="Calibri" w:hAnsi="Times New Roman" w:cs="Times New Roman"/>
          <w:sz w:val="28"/>
          <w:szCs w:val="28"/>
        </w:rPr>
        <w:t xml:space="preserve">О разработке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20EF7">
        <w:rPr>
          <w:rFonts w:ascii="Times New Roman" w:eastAsia="Calibri" w:hAnsi="Times New Roman" w:cs="Times New Roman"/>
          <w:sz w:val="28"/>
          <w:szCs w:val="28"/>
        </w:rPr>
        <w:t>Профилактика правонарушений и обеспечение общественной безопасности в городском округе Чапаевск на 2020 – 2024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20EF7">
        <w:rPr>
          <w:rFonts w:ascii="Times New Roman" w:hAnsi="Times New Roman" w:cs="Times New Roman"/>
          <w:sz w:val="28"/>
          <w:szCs w:val="28"/>
        </w:rPr>
        <w:t xml:space="preserve"> разработана муниципал</w:t>
      </w:r>
      <w:r w:rsidRPr="00A20EF7">
        <w:rPr>
          <w:rFonts w:ascii="Times New Roman" w:hAnsi="Times New Roman" w:cs="Times New Roman"/>
          <w:sz w:val="28"/>
          <w:szCs w:val="28"/>
        </w:rPr>
        <w:t>ь</w:t>
      </w:r>
      <w:r w:rsidRPr="00A20EF7">
        <w:rPr>
          <w:rFonts w:ascii="Times New Roman" w:hAnsi="Times New Roman" w:cs="Times New Roman"/>
          <w:sz w:val="28"/>
          <w:szCs w:val="28"/>
        </w:rPr>
        <w:t xml:space="preserve">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0EF7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Pr="00A20EF7">
        <w:rPr>
          <w:rFonts w:ascii="Times New Roman" w:eastAsia="Calibri" w:hAnsi="Times New Roman" w:cs="Times New Roman"/>
          <w:sz w:val="28"/>
          <w:szCs w:val="28"/>
        </w:rPr>
        <w:t>правонарушений и обеспечение обществе</w:t>
      </w:r>
      <w:r w:rsidRPr="00A20EF7">
        <w:rPr>
          <w:rFonts w:ascii="Times New Roman" w:eastAsia="Calibri" w:hAnsi="Times New Roman" w:cs="Times New Roman"/>
          <w:sz w:val="28"/>
          <w:szCs w:val="28"/>
        </w:rPr>
        <w:t>н</w:t>
      </w:r>
      <w:r w:rsidRPr="00A20EF7">
        <w:rPr>
          <w:rFonts w:ascii="Times New Roman" w:eastAsia="Calibri" w:hAnsi="Times New Roman" w:cs="Times New Roman"/>
          <w:sz w:val="28"/>
          <w:szCs w:val="28"/>
        </w:rPr>
        <w:t>ной безопасности в городском округе Чапаевск на 2020 – 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EF7">
        <w:rPr>
          <w:rFonts w:ascii="Times New Roman" w:hAnsi="Times New Roman" w:cs="Times New Roman"/>
          <w:sz w:val="28"/>
          <w:szCs w:val="28"/>
        </w:rPr>
        <w:t>.</w:t>
      </w:r>
    </w:p>
    <w:p w:rsidR="00E154DA" w:rsidRPr="00256C5A" w:rsidRDefault="00E154DA" w:rsidP="00E154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Реализация данной программы на территории городского округа Чап</w:t>
      </w:r>
      <w:r w:rsidRPr="00A20EF7">
        <w:rPr>
          <w:rFonts w:ascii="Times New Roman" w:hAnsi="Times New Roman" w:cs="Times New Roman"/>
          <w:sz w:val="28"/>
          <w:szCs w:val="28"/>
        </w:rPr>
        <w:t>а</w:t>
      </w:r>
      <w:r w:rsidRPr="00A20EF7">
        <w:rPr>
          <w:rFonts w:ascii="Times New Roman" w:hAnsi="Times New Roman" w:cs="Times New Roman"/>
          <w:sz w:val="28"/>
          <w:szCs w:val="28"/>
        </w:rPr>
        <w:t xml:space="preserve">евск направлена </w:t>
      </w:r>
      <w:r w:rsidRPr="00256C5A">
        <w:rPr>
          <w:rFonts w:ascii="Times New Roman" w:hAnsi="Times New Roman" w:cs="Times New Roman"/>
          <w:sz w:val="28"/>
          <w:szCs w:val="28"/>
        </w:rPr>
        <w:t>на обеспечение безопасности граждан, снижение «правового нигилизма» населения, создание системы стимулов для ведения законопо</w:t>
      </w:r>
      <w:r w:rsidRPr="00256C5A">
        <w:rPr>
          <w:rFonts w:ascii="Times New Roman" w:hAnsi="Times New Roman" w:cs="Times New Roman"/>
          <w:sz w:val="28"/>
          <w:szCs w:val="28"/>
        </w:rPr>
        <w:t>с</w:t>
      </w:r>
      <w:r w:rsidRPr="00256C5A">
        <w:rPr>
          <w:rFonts w:ascii="Times New Roman" w:hAnsi="Times New Roman" w:cs="Times New Roman"/>
          <w:sz w:val="28"/>
          <w:szCs w:val="28"/>
        </w:rPr>
        <w:t>лушного образа жизни.</w:t>
      </w:r>
    </w:p>
    <w:p w:rsidR="00256C5A" w:rsidRPr="00256C5A" w:rsidRDefault="00256C5A" w:rsidP="00256C5A">
      <w:pPr>
        <w:pStyle w:val="12"/>
        <w:shd w:val="clear" w:color="auto" w:fill="auto"/>
        <w:spacing w:after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256C5A">
        <w:rPr>
          <w:spacing w:val="0"/>
          <w:sz w:val="28"/>
          <w:szCs w:val="28"/>
        </w:rPr>
        <w:t xml:space="preserve">Анализ </w:t>
      </w:r>
      <w:proofErr w:type="gramStart"/>
      <w:r w:rsidRPr="00256C5A">
        <w:rPr>
          <w:spacing w:val="0"/>
          <w:sz w:val="28"/>
          <w:szCs w:val="28"/>
        </w:rPr>
        <w:t>криминогенной ситуации</w:t>
      </w:r>
      <w:proofErr w:type="gramEnd"/>
      <w:r w:rsidRPr="00256C5A">
        <w:rPr>
          <w:spacing w:val="0"/>
          <w:sz w:val="28"/>
          <w:szCs w:val="28"/>
        </w:rPr>
        <w:t xml:space="preserve"> в городе свидетельствует о снижении преступности, поскольку в 2018 году по сравнению с 2017 годом зарегистр</w:t>
      </w:r>
      <w:r w:rsidRPr="00256C5A">
        <w:rPr>
          <w:spacing w:val="0"/>
          <w:sz w:val="28"/>
          <w:szCs w:val="28"/>
        </w:rPr>
        <w:t>и</w:t>
      </w:r>
      <w:r w:rsidRPr="00256C5A">
        <w:rPr>
          <w:spacing w:val="0"/>
          <w:sz w:val="28"/>
          <w:szCs w:val="28"/>
        </w:rPr>
        <w:t>ровано на 20,4% меньше преступлений (681 против 856).</w:t>
      </w:r>
    </w:p>
    <w:p w:rsidR="00256C5A" w:rsidRPr="00256C5A" w:rsidRDefault="00256C5A" w:rsidP="00256C5A">
      <w:pPr>
        <w:pStyle w:val="12"/>
        <w:shd w:val="clear" w:color="auto" w:fill="auto"/>
        <w:spacing w:after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256C5A">
        <w:rPr>
          <w:spacing w:val="0"/>
          <w:sz w:val="28"/>
          <w:szCs w:val="28"/>
        </w:rPr>
        <w:t xml:space="preserve">Раскрываемость преступлений составила 58,3% </w:t>
      </w:r>
      <w:r w:rsidR="0058714E">
        <w:rPr>
          <w:spacing w:val="0"/>
          <w:sz w:val="28"/>
          <w:szCs w:val="28"/>
        </w:rPr>
        <w:t xml:space="preserve">или 371 преступление </w:t>
      </w:r>
      <w:r w:rsidRPr="00256C5A">
        <w:rPr>
          <w:spacing w:val="0"/>
          <w:sz w:val="28"/>
          <w:szCs w:val="28"/>
        </w:rPr>
        <w:t xml:space="preserve">(2017 год - 58,4%) при </w:t>
      </w:r>
      <w:proofErr w:type="spellStart"/>
      <w:r w:rsidRPr="00256C5A">
        <w:rPr>
          <w:spacing w:val="0"/>
          <w:sz w:val="28"/>
          <w:szCs w:val="28"/>
        </w:rPr>
        <w:t>среднеобластном</w:t>
      </w:r>
      <w:proofErr w:type="spellEnd"/>
      <w:r w:rsidRPr="00256C5A">
        <w:rPr>
          <w:spacing w:val="0"/>
          <w:sz w:val="28"/>
          <w:szCs w:val="28"/>
        </w:rPr>
        <w:t xml:space="preserve"> показателе 60,7%, расследовано 36 преступлений прошлых лет, что выше показателя прошлого года на 9,1% (АППГ — 33).</w:t>
      </w:r>
    </w:p>
    <w:p w:rsidR="00256C5A" w:rsidRPr="00256C5A" w:rsidRDefault="00256C5A" w:rsidP="00256C5A">
      <w:pPr>
        <w:pStyle w:val="12"/>
        <w:shd w:val="clear" w:color="auto" w:fill="auto"/>
        <w:spacing w:after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256C5A">
        <w:rPr>
          <w:spacing w:val="0"/>
          <w:sz w:val="28"/>
          <w:szCs w:val="28"/>
        </w:rPr>
        <w:t xml:space="preserve">На снижение уровня преступности существенно повлияло уменьшение количества зарегистрированных мошенничеств на 57,5% (со 106 до 45), краж </w:t>
      </w:r>
      <w:r w:rsidRPr="00256C5A">
        <w:rPr>
          <w:spacing w:val="0"/>
          <w:sz w:val="28"/>
          <w:szCs w:val="28"/>
        </w:rPr>
        <w:lastRenderedPageBreak/>
        <w:t>на 12,7% (с 324 до 283) и преступлений, связанных с незаконным оборотом наркотиков</w:t>
      </w:r>
      <w:r w:rsidR="0058714E">
        <w:rPr>
          <w:spacing w:val="0"/>
          <w:sz w:val="28"/>
          <w:szCs w:val="28"/>
        </w:rPr>
        <w:t>,</w:t>
      </w:r>
      <w:r w:rsidRPr="00256C5A">
        <w:rPr>
          <w:spacing w:val="0"/>
          <w:sz w:val="28"/>
          <w:szCs w:val="28"/>
        </w:rPr>
        <w:t xml:space="preserve"> </w:t>
      </w:r>
      <w:proofErr w:type="gramStart"/>
      <w:r w:rsidRPr="00256C5A">
        <w:rPr>
          <w:spacing w:val="0"/>
          <w:sz w:val="28"/>
          <w:szCs w:val="28"/>
        </w:rPr>
        <w:t>на</w:t>
      </w:r>
      <w:proofErr w:type="gramEnd"/>
      <w:r w:rsidRPr="00256C5A">
        <w:rPr>
          <w:spacing w:val="0"/>
          <w:sz w:val="28"/>
          <w:szCs w:val="28"/>
        </w:rPr>
        <w:t xml:space="preserve"> 40% (с 80 до 48).</w:t>
      </w:r>
    </w:p>
    <w:p w:rsidR="00256C5A" w:rsidRPr="00256C5A" w:rsidRDefault="00256C5A" w:rsidP="00256C5A">
      <w:pPr>
        <w:pStyle w:val="12"/>
        <w:shd w:val="clear" w:color="auto" w:fill="auto"/>
        <w:spacing w:after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256C5A">
        <w:rPr>
          <w:spacing w:val="0"/>
          <w:sz w:val="28"/>
          <w:szCs w:val="28"/>
        </w:rPr>
        <w:t xml:space="preserve">О МВД по </w:t>
      </w:r>
      <w:proofErr w:type="gramStart"/>
      <w:r w:rsidRPr="00256C5A">
        <w:rPr>
          <w:spacing w:val="0"/>
          <w:sz w:val="28"/>
          <w:szCs w:val="28"/>
        </w:rPr>
        <w:t>г</w:t>
      </w:r>
      <w:proofErr w:type="gramEnd"/>
      <w:r w:rsidRPr="00256C5A">
        <w:rPr>
          <w:spacing w:val="0"/>
          <w:sz w:val="28"/>
          <w:szCs w:val="28"/>
        </w:rPr>
        <w:t>. Чапаевску в 2018 году зарегистрировано 119 преступл</w:t>
      </w:r>
      <w:r w:rsidRPr="00256C5A">
        <w:rPr>
          <w:spacing w:val="0"/>
          <w:sz w:val="28"/>
          <w:szCs w:val="28"/>
        </w:rPr>
        <w:t>е</w:t>
      </w:r>
      <w:r w:rsidRPr="00256C5A">
        <w:rPr>
          <w:spacing w:val="0"/>
          <w:sz w:val="28"/>
          <w:szCs w:val="28"/>
        </w:rPr>
        <w:t xml:space="preserve">ний категории тяжких и особо тяжких (АППГ - 142). </w:t>
      </w:r>
      <w:proofErr w:type="gramStart"/>
      <w:r w:rsidRPr="00256C5A">
        <w:rPr>
          <w:spacing w:val="0"/>
          <w:sz w:val="28"/>
          <w:szCs w:val="28"/>
        </w:rPr>
        <w:t>Расследовано 59 пр</w:t>
      </w:r>
      <w:r w:rsidRPr="00256C5A">
        <w:rPr>
          <w:spacing w:val="0"/>
          <w:sz w:val="28"/>
          <w:szCs w:val="28"/>
        </w:rPr>
        <w:t>е</w:t>
      </w:r>
      <w:r w:rsidRPr="00256C5A">
        <w:rPr>
          <w:spacing w:val="0"/>
          <w:sz w:val="28"/>
          <w:szCs w:val="28"/>
        </w:rPr>
        <w:t>ступлений данной категории (АППГ - 81), приостановлено 61 (АППГ - 49), их раскрываемость снизилась и составила 49,2% против 62,3%) в прошлом году.</w:t>
      </w:r>
      <w:proofErr w:type="gramEnd"/>
    </w:p>
    <w:p w:rsidR="00256C5A" w:rsidRPr="00256C5A" w:rsidRDefault="00256C5A" w:rsidP="00256C5A">
      <w:pPr>
        <w:pStyle w:val="12"/>
        <w:shd w:val="clear" w:color="auto" w:fill="auto"/>
        <w:spacing w:after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256C5A">
        <w:rPr>
          <w:spacing w:val="0"/>
          <w:sz w:val="28"/>
          <w:szCs w:val="28"/>
        </w:rPr>
        <w:t>Произошло снижение на 32,1% преступлений, совершенных на улице (152 против 224 в 2017 году) и лицами, ранее совершавшими преступления (284 против 351; -19,1%).</w:t>
      </w:r>
    </w:p>
    <w:p w:rsidR="00256C5A" w:rsidRPr="00256C5A" w:rsidRDefault="00256C5A" w:rsidP="00256C5A">
      <w:pPr>
        <w:pStyle w:val="12"/>
        <w:shd w:val="clear" w:color="auto" w:fill="auto"/>
        <w:spacing w:after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256C5A">
        <w:rPr>
          <w:spacing w:val="0"/>
          <w:sz w:val="28"/>
          <w:szCs w:val="28"/>
        </w:rPr>
        <w:t>Однако следует отметить значительный рост на 40% преступлений, с</w:t>
      </w:r>
      <w:r w:rsidRPr="00256C5A">
        <w:rPr>
          <w:spacing w:val="0"/>
          <w:sz w:val="28"/>
          <w:szCs w:val="28"/>
        </w:rPr>
        <w:t>о</w:t>
      </w:r>
      <w:r w:rsidRPr="00256C5A">
        <w:rPr>
          <w:spacing w:val="0"/>
          <w:sz w:val="28"/>
          <w:szCs w:val="28"/>
        </w:rPr>
        <w:t>вершенных несовершеннолетними и при их соучастии (21 против 15</w:t>
      </w:r>
      <w:r w:rsidR="0058714E">
        <w:rPr>
          <w:spacing w:val="0"/>
          <w:sz w:val="28"/>
          <w:szCs w:val="28"/>
        </w:rPr>
        <w:t>).</w:t>
      </w:r>
    </w:p>
    <w:p w:rsidR="000A4796" w:rsidRDefault="000A4796" w:rsidP="000A4796">
      <w:pPr>
        <w:shd w:val="clear" w:color="auto" w:fill="FFFFFF"/>
        <w:spacing w:after="0" w:line="240" w:lineRule="auto"/>
        <w:ind w:left="14" w:right="7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поддержания правопорядка и обеспечения безопасности граждан на улицах города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две добровольные дружин</w:t>
      </w:r>
      <w:r w:rsidR="00FE42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1 – добровол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народная дружина городского округа Чапаевск, вторая – казачья ДНД, на базе станичного казачьего общества «Станица Иващенко».</w:t>
      </w:r>
    </w:p>
    <w:p w:rsidR="00BF1740" w:rsidRPr="00D56221" w:rsidRDefault="00BF1740" w:rsidP="00BF1740">
      <w:pPr>
        <w:pStyle w:val="a9"/>
        <w:shd w:val="clear" w:color="auto" w:fill="FFFFFF"/>
        <w:spacing w:after="0" w:line="240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221">
        <w:rPr>
          <w:rFonts w:ascii="Times New Roman" w:hAnsi="Times New Roman"/>
          <w:sz w:val="28"/>
          <w:szCs w:val="28"/>
        </w:rPr>
        <w:t>В 2018 году при участии членов ДНД в составе смешанных пеших н</w:t>
      </w:r>
      <w:r w:rsidRPr="00D56221">
        <w:rPr>
          <w:rFonts w:ascii="Times New Roman" w:hAnsi="Times New Roman"/>
          <w:sz w:val="28"/>
          <w:szCs w:val="28"/>
        </w:rPr>
        <w:t>а</w:t>
      </w:r>
      <w:r w:rsidRPr="00D56221">
        <w:rPr>
          <w:rFonts w:ascii="Times New Roman" w:hAnsi="Times New Roman"/>
          <w:sz w:val="28"/>
          <w:szCs w:val="28"/>
        </w:rPr>
        <w:t xml:space="preserve">рядов проведено 1045 профилактических бесед с населением, пресечено и </w:t>
      </w:r>
      <w:proofErr w:type="spellStart"/>
      <w:r w:rsidRPr="00D56221">
        <w:rPr>
          <w:rFonts w:ascii="Times New Roman" w:hAnsi="Times New Roman"/>
          <w:sz w:val="28"/>
          <w:szCs w:val="28"/>
        </w:rPr>
        <w:t>задокументировано</w:t>
      </w:r>
      <w:proofErr w:type="spellEnd"/>
      <w:r w:rsidRPr="00D56221">
        <w:rPr>
          <w:rFonts w:ascii="Times New Roman" w:hAnsi="Times New Roman"/>
          <w:sz w:val="28"/>
          <w:szCs w:val="28"/>
        </w:rPr>
        <w:t xml:space="preserve"> 79 административных правонарушений (12 – за мелкое хулиганство, 28 – появление в общественных местах в состоянии алкогол</w:t>
      </w:r>
      <w:r w:rsidRPr="00D56221">
        <w:rPr>
          <w:rFonts w:ascii="Times New Roman" w:hAnsi="Times New Roman"/>
          <w:sz w:val="28"/>
          <w:szCs w:val="28"/>
        </w:rPr>
        <w:t>ь</w:t>
      </w:r>
      <w:r w:rsidRPr="00D56221">
        <w:rPr>
          <w:rFonts w:ascii="Times New Roman" w:hAnsi="Times New Roman"/>
          <w:sz w:val="28"/>
          <w:szCs w:val="28"/>
        </w:rPr>
        <w:t>ного опьянения, 22 – распитие алкогольной продукции в общественных ме</w:t>
      </w:r>
      <w:r w:rsidRPr="00D56221">
        <w:rPr>
          <w:rFonts w:ascii="Times New Roman" w:hAnsi="Times New Roman"/>
          <w:sz w:val="28"/>
          <w:szCs w:val="28"/>
        </w:rPr>
        <w:t>с</w:t>
      </w:r>
      <w:r w:rsidRPr="00D56221">
        <w:rPr>
          <w:rFonts w:ascii="Times New Roman" w:hAnsi="Times New Roman"/>
          <w:sz w:val="28"/>
          <w:szCs w:val="28"/>
        </w:rPr>
        <w:t xml:space="preserve">тах, 17 - иные правонарушения), рассмотрено 94 обращения граждан. </w:t>
      </w:r>
      <w:proofErr w:type="gramEnd"/>
    </w:p>
    <w:p w:rsidR="007F4B68" w:rsidRDefault="00BF1740" w:rsidP="00BF1740">
      <w:pPr>
        <w:shd w:val="clear" w:color="auto" w:fill="FFFFFF"/>
        <w:spacing w:after="0" w:line="240" w:lineRule="auto"/>
        <w:ind w:left="14" w:right="6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56221">
        <w:rPr>
          <w:rFonts w:ascii="Times New Roman" w:hAnsi="Times New Roman" w:cs="Times New Roman"/>
          <w:sz w:val="28"/>
          <w:szCs w:val="28"/>
        </w:rPr>
        <w:t xml:space="preserve">Результатом работы народных дружин в 2018 году является снижение </w:t>
      </w:r>
      <w:r w:rsidRPr="00E90F14">
        <w:rPr>
          <w:rFonts w:ascii="Times New Roman" w:hAnsi="Times New Roman" w:cs="Times New Roman"/>
          <w:sz w:val="28"/>
          <w:szCs w:val="28"/>
        </w:rPr>
        <w:t>количества преступлений, совершенных в общественных местах с 404 до 279, снижение числа краж с 324 до 283, снижение числа умышленного пр</w:t>
      </w:r>
      <w:r w:rsidRPr="00E90F14">
        <w:rPr>
          <w:rFonts w:ascii="Times New Roman" w:hAnsi="Times New Roman" w:cs="Times New Roman"/>
          <w:sz w:val="28"/>
          <w:szCs w:val="28"/>
        </w:rPr>
        <w:t>и</w:t>
      </w:r>
      <w:r w:rsidRPr="00E90F14">
        <w:rPr>
          <w:rFonts w:ascii="Times New Roman" w:hAnsi="Times New Roman" w:cs="Times New Roman"/>
          <w:sz w:val="28"/>
          <w:szCs w:val="28"/>
        </w:rPr>
        <w:t xml:space="preserve">чинения вреда здоровью с 39 до 35, снижение разбойных нападений </w:t>
      </w:r>
      <w:proofErr w:type="gramStart"/>
      <w:r w:rsidRPr="00E90F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0F14">
        <w:rPr>
          <w:rFonts w:ascii="Times New Roman" w:hAnsi="Times New Roman" w:cs="Times New Roman"/>
          <w:sz w:val="28"/>
          <w:szCs w:val="28"/>
        </w:rPr>
        <w:t xml:space="preserve"> 3 до 2.</w:t>
      </w:r>
    </w:p>
    <w:p w:rsidR="000B1862" w:rsidRPr="00256C5A" w:rsidRDefault="000B1862" w:rsidP="00ED6989">
      <w:pPr>
        <w:pStyle w:val="aa"/>
        <w:spacing w:after="0"/>
        <w:ind w:left="23" w:right="23" w:firstLine="689"/>
        <w:rPr>
          <w:szCs w:val="28"/>
        </w:rPr>
      </w:pPr>
      <w:proofErr w:type="gramStart"/>
      <w:r>
        <w:rPr>
          <w:szCs w:val="28"/>
        </w:rPr>
        <w:t>В целях реализации контрольных полномочий в сфере исполнения м</w:t>
      </w:r>
      <w:r>
        <w:rPr>
          <w:szCs w:val="28"/>
        </w:rPr>
        <w:t>и</w:t>
      </w:r>
      <w:r w:rsidR="00FE42BD">
        <w:rPr>
          <w:szCs w:val="28"/>
        </w:rPr>
        <w:t xml:space="preserve">грационного законодательства </w:t>
      </w:r>
      <w:r>
        <w:rPr>
          <w:szCs w:val="28"/>
        </w:rPr>
        <w:t>сотрудниками отделения по вопросам мигр</w:t>
      </w:r>
      <w:r>
        <w:rPr>
          <w:szCs w:val="28"/>
        </w:rPr>
        <w:t>а</w:t>
      </w:r>
      <w:r>
        <w:rPr>
          <w:szCs w:val="28"/>
        </w:rPr>
        <w:t>ции</w:t>
      </w:r>
      <w:r w:rsidR="00E56148">
        <w:rPr>
          <w:szCs w:val="28"/>
        </w:rPr>
        <w:t xml:space="preserve"> отдела</w:t>
      </w:r>
      <w:r w:rsidR="00FE42BD">
        <w:rPr>
          <w:szCs w:val="28"/>
        </w:rPr>
        <w:t xml:space="preserve"> МВД России по г. Чапаевску</w:t>
      </w:r>
      <w:r>
        <w:rPr>
          <w:szCs w:val="28"/>
        </w:rPr>
        <w:t xml:space="preserve"> в 2018 году </w:t>
      </w:r>
      <w:r w:rsidR="00E56148">
        <w:rPr>
          <w:szCs w:val="28"/>
        </w:rPr>
        <w:t>привлечено к админис</w:t>
      </w:r>
      <w:r w:rsidR="00E56148">
        <w:rPr>
          <w:szCs w:val="28"/>
        </w:rPr>
        <w:t>т</w:t>
      </w:r>
      <w:r w:rsidR="00E56148">
        <w:rPr>
          <w:szCs w:val="28"/>
        </w:rPr>
        <w:t>ративной ответственности</w:t>
      </w:r>
      <w:r>
        <w:rPr>
          <w:szCs w:val="28"/>
        </w:rPr>
        <w:t>:</w:t>
      </w:r>
      <w:r w:rsidR="00E56148">
        <w:rPr>
          <w:szCs w:val="28"/>
        </w:rPr>
        <w:t xml:space="preserve"> 104 иностранца по</w:t>
      </w:r>
      <w:r w:rsidRPr="00256C5A">
        <w:rPr>
          <w:szCs w:val="28"/>
        </w:rPr>
        <w:t xml:space="preserve"> ст. 18.8 </w:t>
      </w:r>
      <w:proofErr w:type="spellStart"/>
      <w:r w:rsidRPr="00256C5A">
        <w:rPr>
          <w:szCs w:val="28"/>
        </w:rPr>
        <w:t>КоАП</w:t>
      </w:r>
      <w:proofErr w:type="spellEnd"/>
      <w:r w:rsidRPr="00256C5A">
        <w:rPr>
          <w:szCs w:val="28"/>
        </w:rPr>
        <w:t xml:space="preserve"> РФ нарушение правил пребывания (проживания) </w:t>
      </w:r>
      <w:r w:rsidR="00E56148">
        <w:rPr>
          <w:szCs w:val="28"/>
        </w:rPr>
        <w:t>(</w:t>
      </w:r>
      <w:r w:rsidRPr="00256C5A">
        <w:rPr>
          <w:szCs w:val="28"/>
        </w:rPr>
        <w:t xml:space="preserve">из которых </w:t>
      </w:r>
      <w:r w:rsidR="00E56148">
        <w:rPr>
          <w:szCs w:val="28"/>
        </w:rPr>
        <w:t xml:space="preserve">на </w:t>
      </w:r>
      <w:r w:rsidRPr="00256C5A">
        <w:rPr>
          <w:szCs w:val="28"/>
        </w:rPr>
        <w:t xml:space="preserve">15 </w:t>
      </w:r>
      <w:r w:rsidR="00E56148">
        <w:rPr>
          <w:szCs w:val="28"/>
        </w:rPr>
        <w:t xml:space="preserve">человек </w:t>
      </w:r>
      <w:r w:rsidRPr="00256C5A">
        <w:rPr>
          <w:szCs w:val="28"/>
        </w:rPr>
        <w:t>направлены в суд для принятия решения о выдворении с территории РФ</w:t>
      </w:r>
      <w:r w:rsidR="00E56148">
        <w:rPr>
          <w:szCs w:val="28"/>
        </w:rPr>
        <w:t>);</w:t>
      </w:r>
      <w:proofErr w:type="gramEnd"/>
      <w:r w:rsidR="00E56148">
        <w:rPr>
          <w:szCs w:val="28"/>
        </w:rPr>
        <w:t xml:space="preserve"> </w:t>
      </w:r>
      <w:proofErr w:type="gramStart"/>
      <w:r w:rsidR="00E56148">
        <w:rPr>
          <w:szCs w:val="28"/>
        </w:rPr>
        <w:t xml:space="preserve">28 – по </w:t>
      </w:r>
      <w:r w:rsidRPr="00256C5A">
        <w:rPr>
          <w:szCs w:val="28"/>
        </w:rPr>
        <w:t xml:space="preserve">ст. 18.10 </w:t>
      </w:r>
      <w:proofErr w:type="spellStart"/>
      <w:r w:rsidRPr="00256C5A">
        <w:rPr>
          <w:szCs w:val="28"/>
        </w:rPr>
        <w:t>КоАП</w:t>
      </w:r>
      <w:proofErr w:type="spellEnd"/>
      <w:r w:rsidRPr="00256C5A">
        <w:rPr>
          <w:szCs w:val="28"/>
        </w:rPr>
        <w:t xml:space="preserve"> РФ за осуществление незаконной трудовой деятельност</w:t>
      </w:r>
      <w:r w:rsidR="00ED6989">
        <w:rPr>
          <w:szCs w:val="28"/>
        </w:rPr>
        <w:t>и; 27 - по</w:t>
      </w:r>
      <w:r w:rsidRPr="00256C5A">
        <w:rPr>
          <w:szCs w:val="28"/>
        </w:rPr>
        <w:t xml:space="preserve"> ст. 18.15 </w:t>
      </w:r>
      <w:proofErr w:type="spellStart"/>
      <w:r w:rsidRPr="00256C5A">
        <w:rPr>
          <w:szCs w:val="28"/>
        </w:rPr>
        <w:t>КоАП</w:t>
      </w:r>
      <w:proofErr w:type="spellEnd"/>
      <w:r w:rsidRPr="00256C5A">
        <w:rPr>
          <w:szCs w:val="28"/>
        </w:rPr>
        <w:t xml:space="preserve"> РФ за незаконное привлечение иностранных граждан к тру</w:t>
      </w:r>
      <w:r w:rsidR="00ED6989">
        <w:rPr>
          <w:szCs w:val="28"/>
        </w:rPr>
        <w:t>довой деятельности; 38 по</w:t>
      </w:r>
      <w:r w:rsidRPr="00256C5A">
        <w:rPr>
          <w:szCs w:val="28"/>
        </w:rPr>
        <w:t xml:space="preserve"> ст. 18.9 </w:t>
      </w:r>
      <w:proofErr w:type="spellStart"/>
      <w:r w:rsidRPr="00256C5A">
        <w:rPr>
          <w:szCs w:val="28"/>
        </w:rPr>
        <w:t>КоАП</w:t>
      </w:r>
      <w:proofErr w:type="spellEnd"/>
      <w:r w:rsidRPr="00256C5A">
        <w:rPr>
          <w:szCs w:val="28"/>
        </w:rPr>
        <w:t xml:space="preserve"> РФ за неисполнение принимающей ст</w:t>
      </w:r>
      <w:r w:rsidRPr="00256C5A">
        <w:rPr>
          <w:szCs w:val="28"/>
        </w:rPr>
        <w:t>о</w:t>
      </w:r>
      <w:r w:rsidRPr="00256C5A">
        <w:rPr>
          <w:szCs w:val="28"/>
        </w:rPr>
        <w:t>роной обязанностей, связанных с миграционным учетом</w:t>
      </w:r>
      <w:r w:rsidR="00ED6989">
        <w:rPr>
          <w:szCs w:val="28"/>
        </w:rPr>
        <w:t>; 6 - по</w:t>
      </w:r>
      <w:r w:rsidRPr="00256C5A">
        <w:rPr>
          <w:szCs w:val="28"/>
        </w:rPr>
        <w:t xml:space="preserve"> ст. 18.17 </w:t>
      </w:r>
      <w:proofErr w:type="spellStart"/>
      <w:r w:rsidRPr="00256C5A">
        <w:rPr>
          <w:szCs w:val="28"/>
        </w:rPr>
        <w:t>К</w:t>
      </w:r>
      <w:r w:rsidRPr="00256C5A">
        <w:rPr>
          <w:szCs w:val="28"/>
        </w:rPr>
        <w:t>о</w:t>
      </w:r>
      <w:r w:rsidRPr="00256C5A">
        <w:rPr>
          <w:szCs w:val="28"/>
        </w:rPr>
        <w:t>АП</w:t>
      </w:r>
      <w:proofErr w:type="spellEnd"/>
      <w:r w:rsidRPr="00256C5A">
        <w:rPr>
          <w:szCs w:val="28"/>
        </w:rPr>
        <w:t xml:space="preserve"> РФ за несоблюдение установленных в соответствии ФЗ ограничений на осуществление отдель</w:t>
      </w:r>
      <w:r w:rsidR="00ED6989">
        <w:rPr>
          <w:szCs w:val="28"/>
        </w:rPr>
        <w:t>ных видов трудовой деятельности.</w:t>
      </w:r>
      <w:proofErr w:type="gramEnd"/>
    </w:p>
    <w:p w:rsidR="000B1862" w:rsidRDefault="000B1862" w:rsidP="00FE42BD">
      <w:pPr>
        <w:pStyle w:val="3"/>
        <w:shd w:val="clear" w:color="auto" w:fill="auto"/>
        <w:tabs>
          <w:tab w:val="left" w:pos="1523"/>
        </w:tabs>
        <w:spacing w:line="295" w:lineRule="exact"/>
        <w:ind w:right="220" w:firstLine="709"/>
        <w:jc w:val="both"/>
        <w:rPr>
          <w:sz w:val="28"/>
          <w:szCs w:val="28"/>
        </w:rPr>
      </w:pPr>
      <w:r w:rsidRPr="00256C5A">
        <w:rPr>
          <w:sz w:val="28"/>
          <w:szCs w:val="28"/>
        </w:rPr>
        <w:t>В 2018 году иностранным</w:t>
      </w:r>
      <w:r w:rsidR="00ED6989">
        <w:rPr>
          <w:sz w:val="28"/>
          <w:szCs w:val="28"/>
        </w:rPr>
        <w:t>и</w:t>
      </w:r>
      <w:r w:rsidRPr="00256C5A">
        <w:rPr>
          <w:sz w:val="28"/>
          <w:szCs w:val="28"/>
        </w:rPr>
        <w:t xml:space="preserve"> гражданами и лицами без гражданств с</w:t>
      </w:r>
      <w:r w:rsidRPr="00256C5A">
        <w:rPr>
          <w:sz w:val="28"/>
          <w:szCs w:val="28"/>
        </w:rPr>
        <w:t>о</w:t>
      </w:r>
      <w:r w:rsidRPr="00256C5A">
        <w:rPr>
          <w:sz w:val="28"/>
          <w:szCs w:val="28"/>
        </w:rPr>
        <w:t>вершено 7преступлений (АППГ - 12)</w:t>
      </w:r>
      <w:r w:rsidR="00FE42BD" w:rsidRPr="00256C5A">
        <w:rPr>
          <w:sz w:val="28"/>
          <w:szCs w:val="28"/>
        </w:rPr>
        <w:t xml:space="preserve">. </w:t>
      </w:r>
      <w:r w:rsidRPr="00256C5A">
        <w:rPr>
          <w:sz w:val="28"/>
          <w:szCs w:val="28"/>
        </w:rPr>
        <w:t>В отношении иностранных граждан и лиц без гражданства преступления не совершались.</w:t>
      </w:r>
    </w:p>
    <w:p w:rsidR="00ED6989" w:rsidRPr="00256C5A" w:rsidRDefault="00ED6989" w:rsidP="00FE42BD">
      <w:pPr>
        <w:pStyle w:val="3"/>
        <w:shd w:val="clear" w:color="auto" w:fill="auto"/>
        <w:tabs>
          <w:tab w:val="left" w:pos="1523"/>
        </w:tabs>
        <w:spacing w:line="295" w:lineRule="exact"/>
        <w:ind w:right="2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профилактики реализуется комплекс мероприятий,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правленных на формирование законопослушного образа жизни, снижение правового нигилизма граждан.</w:t>
      </w:r>
    </w:p>
    <w:p w:rsidR="00E90F14" w:rsidRPr="00FE42BD" w:rsidRDefault="00ED6989" w:rsidP="00FE42BD">
      <w:pPr>
        <w:shd w:val="clear" w:color="auto" w:fill="FFFFFF"/>
        <w:spacing w:after="0" w:line="240" w:lineRule="auto"/>
        <w:ind w:left="10" w:right="14" w:firstLine="76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Так, </w:t>
      </w:r>
      <w:r w:rsidR="00457122">
        <w:rPr>
          <w:rFonts w:ascii="Times New Roman" w:hAnsi="Times New Roman" w:cs="Times New Roman"/>
          <w:spacing w:val="-1"/>
          <w:sz w:val="28"/>
          <w:szCs w:val="28"/>
        </w:rPr>
        <w:t xml:space="preserve">ГКУ </w:t>
      </w:r>
      <w:proofErr w:type="gramStart"/>
      <w:r w:rsidR="00457122">
        <w:rPr>
          <w:rFonts w:ascii="Times New Roman" w:hAnsi="Times New Roman" w:cs="Times New Roman"/>
          <w:spacing w:val="-1"/>
          <w:sz w:val="28"/>
          <w:szCs w:val="28"/>
        </w:rPr>
        <w:t>СО</w:t>
      </w:r>
      <w:proofErr w:type="gramEnd"/>
      <w:r w:rsidR="00457122">
        <w:rPr>
          <w:rFonts w:ascii="Times New Roman" w:hAnsi="Times New Roman" w:cs="Times New Roman"/>
          <w:spacing w:val="-1"/>
          <w:sz w:val="28"/>
          <w:szCs w:val="28"/>
        </w:rPr>
        <w:t xml:space="preserve"> «Главное управления социальной защиты населения Юго-Западного округа»</w:t>
      </w:r>
      <w:r w:rsidR="00E154DA"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 консультирование в вопросах жизн</w:t>
      </w:r>
      <w:r w:rsidR="00E154D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E154DA">
        <w:rPr>
          <w:rFonts w:ascii="Times New Roman" w:hAnsi="Times New Roman" w:cs="Times New Roman"/>
          <w:spacing w:val="-1"/>
          <w:sz w:val="28"/>
          <w:szCs w:val="28"/>
        </w:rPr>
        <w:t>устройства граждан без определенного места жительства и занятий и освоб</w:t>
      </w:r>
      <w:r w:rsidR="00E154D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E154DA">
        <w:rPr>
          <w:rFonts w:ascii="Times New Roman" w:hAnsi="Times New Roman" w:cs="Times New Roman"/>
          <w:spacing w:val="-1"/>
          <w:sz w:val="28"/>
          <w:szCs w:val="28"/>
        </w:rPr>
        <w:t xml:space="preserve">дившихся из мест лишения свободы. </w:t>
      </w:r>
      <w:r w:rsidR="00E90F14">
        <w:rPr>
          <w:rFonts w:ascii="Times New Roman" w:hAnsi="Times New Roman" w:cs="Times New Roman"/>
          <w:sz w:val="28"/>
          <w:szCs w:val="28"/>
        </w:rPr>
        <w:t xml:space="preserve">В 2018 году в </w:t>
      </w:r>
      <w:r w:rsidR="00E90F14">
        <w:rPr>
          <w:rFonts w:ascii="Times New Roman" w:hAnsi="Times New Roman" w:cs="Times New Roman"/>
          <w:spacing w:val="-1"/>
          <w:sz w:val="28"/>
          <w:szCs w:val="28"/>
        </w:rPr>
        <w:t>Управление</w:t>
      </w:r>
      <w:r w:rsidR="00E90F14">
        <w:rPr>
          <w:rFonts w:ascii="Times New Roman" w:hAnsi="Times New Roman" w:cs="Times New Roman"/>
          <w:sz w:val="28"/>
          <w:szCs w:val="28"/>
        </w:rPr>
        <w:t xml:space="preserve"> поступило 27 </w:t>
      </w:r>
      <w:r w:rsidR="00E90F14">
        <w:rPr>
          <w:rFonts w:ascii="Times New Roman" w:hAnsi="Times New Roman" w:cs="Times New Roman"/>
          <w:sz w:val="28"/>
          <w:szCs w:val="28"/>
        </w:rPr>
        <w:lastRenderedPageBreak/>
        <w:t>обращений граждан,</w:t>
      </w:r>
      <w:r w:rsidR="00066529">
        <w:rPr>
          <w:rFonts w:ascii="Times New Roman" w:hAnsi="Times New Roman" w:cs="Times New Roman"/>
          <w:sz w:val="28"/>
          <w:szCs w:val="28"/>
        </w:rPr>
        <w:t xml:space="preserve"> </w:t>
      </w:r>
      <w:r w:rsidR="00E90F14">
        <w:rPr>
          <w:rFonts w:ascii="Times New Roman" w:hAnsi="Times New Roman" w:cs="Times New Roman"/>
          <w:sz w:val="28"/>
          <w:szCs w:val="28"/>
        </w:rPr>
        <w:t>освободившихся из мест лишения свободы и без опр</w:t>
      </w:r>
      <w:r w:rsidR="00E90F14">
        <w:rPr>
          <w:rFonts w:ascii="Times New Roman" w:hAnsi="Times New Roman" w:cs="Times New Roman"/>
          <w:sz w:val="28"/>
          <w:szCs w:val="28"/>
        </w:rPr>
        <w:t>е</w:t>
      </w:r>
      <w:r w:rsidR="00E90F14">
        <w:rPr>
          <w:rFonts w:ascii="Times New Roman" w:hAnsi="Times New Roman" w:cs="Times New Roman"/>
          <w:sz w:val="28"/>
          <w:szCs w:val="28"/>
        </w:rPr>
        <w:t>деленного места жительства (18 чел. - освободившихся из мест лишения св</w:t>
      </w:r>
      <w:r w:rsidR="00E90F14">
        <w:rPr>
          <w:rFonts w:ascii="Times New Roman" w:hAnsi="Times New Roman" w:cs="Times New Roman"/>
          <w:sz w:val="28"/>
          <w:szCs w:val="28"/>
        </w:rPr>
        <w:t>о</w:t>
      </w:r>
      <w:r w:rsidR="00E90F14">
        <w:rPr>
          <w:rFonts w:ascii="Times New Roman" w:hAnsi="Times New Roman" w:cs="Times New Roman"/>
          <w:sz w:val="28"/>
          <w:szCs w:val="28"/>
        </w:rPr>
        <w:t>боды и 9 лиц без определенного места жительства, из них: 5-письменно, 22 – устно). Всем обратившимся гражданам, нуждающимся в трудовом и быт</w:t>
      </w:r>
      <w:r w:rsidR="00E90F14">
        <w:rPr>
          <w:rFonts w:ascii="Times New Roman" w:hAnsi="Times New Roman" w:cs="Times New Roman"/>
          <w:sz w:val="28"/>
          <w:szCs w:val="28"/>
        </w:rPr>
        <w:t>о</w:t>
      </w:r>
      <w:r w:rsidR="00E90F14">
        <w:rPr>
          <w:rFonts w:ascii="Times New Roman" w:hAnsi="Times New Roman" w:cs="Times New Roman"/>
          <w:sz w:val="28"/>
          <w:szCs w:val="28"/>
        </w:rPr>
        <w:t xml:space="preserve">вом устройстве, оказано </w:t>
      </w:r>
      <w:r w:rsidR="00E90F14">
        <w:rPr>
          <w:rFonts w:ascii="Times New Roman" w:hAnsi="Times New Roman" w:cs="Times New Roman"/>
          <w:spacing w:val="-1"/>
          <w:sz w:val="28"/>
          <w:szCs w:val="28"/>
        </w:rPr>
        <w:t>содействие в решении тех или иных вопросов</w:t>
      </w:r>
      <w:r w:rsidR="00FE42B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90F14" w:rsidRDefault="00E90F14" w:rsidP="00E90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Реабилитационная работа с наркозависимыми лицами и лицами, упо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ребляющими алкоголь ведется </w:t>
      </w:r>
      <w:r>
        <w:rPr>
          <w:rFonts w:ascii="Times New Roman" w:hAnsi="Times New Roman" w:cs="Times New Roman"/>
          <w:sz w:val="28"/>
          <w:szCs w:val="28"/>
        </w:rPr>
        <w:t xml:space="preserve">ГКУ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социальной защиты населения Юго-Западного округа». </w:t>
      </w:r>
      <w:r>
        <w:rPr>
          <w:rFonts w:ascii="Times New Roman" w:eastAsia="Times New Roman" w:hAnsi="Times New Roman" w:cs="Times New Roman"/>
          <w:sz w:val="28"/>
          <w:szCs w:val="28"/>
        </w:rPr>
        <w:t>На сопровождении в Центре в 2018 году состояло 108 семей, в них 191 ребенок. Из 108 семей:</w:t>
      </w:r>
    </w:p>
    <w:p w:rsidR="00E90F14" w:rsidRDefault="00E90F14" w:rsidP="00E90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- 71 человек из родителей употребляют алкоголь;</w:t>
      </w:r>
    </w:p>
    <w:p w:rsidR="00E90F14" w:rsidRDefault="00E90F14" w:rsidP="00E90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- 24 родителя употребляют наркотические вещества (5 – эпизодически употребляющие, 20 находятся в ремиссии);</w:t>
      </w:r>
    </w:p>
    <w:p w:rsidR="00E90F14" w:rsidRDefault="00E90F14" w:rsidP="00E90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-2 родителя,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совершившие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жестокое обращение против собственных детей;</w:t>
      </w:r>
    </w:p>
    <w:p w:rsidR="00E90F14" w:rsidRDefault="00E90F14" w:rsidP="00E90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- 11 родителей,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ненадлежаще</w:t>
      </w:r>
      <w:r w:rsidR="00256C5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исполняющих свои обязанности (сам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вольные ух</w:t>
      </w:r>
      <w:r w:rsidR="00ED6989">
        <w:rPr>
          <w:rFonts w:ascii="Times New Roman" w:eastAsia="Times New Roman" w:hAnsi="Times New Roman" w:cs="Times New Roman"/>
          <w:sz w:val="28"/>
          <w:szCs w:val="28"/>
        </w:rPr>
        <w:t>оды, пропуски учебных занятий).</w:t>
      </w:r>
    </w:p>
    <w:p w:rsidR="00457122" w:rsidRPr="00697B9B" w:rsidRDefault="00ED6989" w:rsidP="00E90F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МКУ «Департамент культуры и молодежного развития» н</w:t>
      </w:r>
      <w:r w:rsidR="00457122" w:rsidRPr="00697B9B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7122" w:rsidRPr="00697B9B">
        <w:rPr>
          <w:rFonts w:ascii="Times New Roman" w:eastAsia="Calibri" w:hAnsi="Times New Roman" w:cs="Times New Roman"/>
          <w:sz w:val="28"/>
          <w:szCs w:val="28"/>
        </w:rPr>
        <w:t>базе кул</w:t>
      </w:r>
      <w:r w:rsidR="00457122" w:rsidRPr="00697B9B">
        <w:rPr>
          <w:rFonts w:ascii="Times New Roman" w:eastAsia="Calibri" w:hAnsi="Times New Roman" w:cs="Times New Roman"/>
          <w:sz w:val="28"/>
          <w:szCs w:val="28"/>
        </w:rPr>
        <w:t>ь</w:t>
      </w:r>
      <w:r w:rsidR="00457122" w:rsidRPr="00697B9B">
        <w:rPr>
          <w:rFonts w:ascii="Times New Roman" w:eastAsia="Calibri" w:hAnsi="Times New Roman" w:cs="Times New Roman"/>
          <w:sz w:val="28"/>
          <w:szCs w:val="28"/>
        </w:rPr>
        <w:t>турно</w:t>
      </w:r>
      <w:r w:rsidR="00066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122" w:rsidRPr="00697B9B">
        <w:rPr>
          <w:rFonts w:ascii="Times New Roman" w:eastAsia="Calibri" w:hAnsi="Times New Roman" w:cs="Times New Roman"/>
          <w:sz w:val="28"/>
          <w:szCs w:val="28"/>
        </w:rPr>
        <w:t>-</w:t>
      </w:r>
      <w:r w:rsidR="00066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7122" w:rsidRPr="00697B9B">
        <w:rPr>
          <w:rFonts w:ascii="Times New Roman" w:eastAsia="Calibri" w:hAnsi="Times New Roman" w:cs="Times New Roman"/>
          <w:sz w:val="28"/>
          <w:szCs w:val="28"/>
        </w:rPr>
        <w:t>досуговых</w:t>
      </w:r>
      <w:proofErr w:type="spellEnd"/>
      <w:r w:rsidR="00457122" w:rsidRPr="00697B9B">
        <w:rPr>
          <w:rFonts w:ascii="Times New Roman" w:eastAsia="Calibri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eastAsia="Calibri" w:hAnsi="Times New Roman" w:cs="Times New Roman"/>
          <w:sz w:val="28"/>
          <w:szCs w:val="28"/>
        </w:rPr>
        <w:t>организована работа</w:t>
      </w:r>
      <w:r w:rsidR="00457122" w:rsidRPr="00697B9B">
        <w:rPr>
          <w:rFonts w:ascii="Times New Roman" w:hAnsi="Times New Roman" w:cs="Times New Roman"/>
          <w:sz w:val="28"/>
          <w:szCs w:val="28"/>
        </w:rPr>
        <w:t>56 клубных формиров</w:t>
      </w:r>
      <w:r w:rsidR="00457122" w:rsidRPr="00697B9B">
        <w:rPr>
          <w:rFonts w:ascii="Times New Roman" w:hAnsi="Times New Roman" w:cs="Times New Roman"/>
          <w:sz w:val="28"/>
          <w:szCs w:val="28"/>
        </w:rPr>
        <w:t>а</w:t>
      </w:r>
      <w:r w:rsidR="00457122" w:rsidRPr="00697B9B">
        <w:rPr>
          <w:rFonts w:ascii="Times New Roman" w:hAnsi="Times New Roman" w:cs="Times New Roman"/>
          <w:sz w:val="28"/>
          <w:szCs w:val="28"/>
        </w:rPr>
        <w:t>ний различной жанровой направленности: хоровой, хореографический, теа</w:t>
      </w:r>
      <w:r w:rsidR="00457122" w:rsidRPr="00697B9B">
        <w:rPr>
          <w:rFonts w:ascii="Times New Roman" w:hAnsi="Times New Roman" w:cs="Times New Roman"/>
          <w:sz w:val="28"/>
          <w:szCs w:val="28"/>
        </w:rPr>
        <w:t>т</w:t>
      </w:r>
      <w:r w:rsidR="00457122" w:rsidRPr="00697B9B">
        <w:rPr>
          <w:rFonts w:ascii="Times New Roman" w:hAnsi="Times New Roman" w:cs="Times New Roman"/>
          <w:sz w:val="28"/>
          <w:szCs w:val="28"/>
        </w:rPr>
        <w:t>ральный, фольклорный, оркестры духовых инструментов, изобразительное искусство, народны</w:t>
      </w:r>
      <w:r w:rsidR="00457122">
        <w:rPr>
          <w:rFonts w:ascii="Times New Roman" w:hAnsi="Times New Roman" w:cs="Times New Roman"/>
          <w:sz w:val="28"/>
          <w:szCs w:val="28"/>
        </w:rPr>
        <w:t>е промыслы, цирк, школа моделей,</w:t>
      </w:r>
      <w:r w:rsidR="00066529">
        <w:rPr>
          <w:rFonts w:ascii="Times New Roman" w:hAnsi="Times New Roman" w:cs="Times New Roman"/>
          <w:sz w:val="28"/>
          <w:szCs w:val="28"/>
        </w:rPr>
        <w:t xml:space="preserve"> </w:t>
      </w:r>
      <w:r w:rsidR="00457122" w:rsidRPr="00697B9B">
        <w:rPr>
          <w:rFonts w:ascii="Times New Roman" w:eastAsia="Calibri" w:hAnsi="Times New Roman" w:cs="Times New Roman"/>
          <w:sz w:val="28"/>
          <w:szCs w:val="28"/>
        </w:rPr>
        <w:t xml:space="preserve">из них 37 - для детей </w:t>
      </w:r>
      <w:r w:rsidR="00457122">
        <w:rPr>
          <w:rFonts w:ascii="Times New Roman" w:eastAsia="Calibri" w:hAnsi="Times New Roman" w:cs="Times New Roman"/>
          <w:sz w:val="28"/>
          <w:szCs w:val="28"/>
        </w:rPr>
        <w:t>и мо</w:t>
      </w:r>
      <w:r w:rsidR="006E51D6">
        <w:rPr>
          <w:rFonts w:ascii="Times New Roman" w:eastAsia="Calibri" w:hAnsi="Times New Roman" w:cs="Times New Roman"/>
          <w:sz w:val="28"/>
          <w:szCs w:val="28"/>
        </w:rPr>
        <w:t>лодежи</w:t>
      </w:r>
      <w:r w:rsidR="00457122" w:rsidRPr="00697B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90F14" w:rsidRDefault="00E90F14" w:rsidP="00E90F14">
      <w:pPr>
        <w:pStyle w:val="a4"/>
        <w:shd w:val="clear" w:color="auto" w:fill="FFFFFF" w:themeFill="background1"/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E90F14">
        <w:rPr>
          <w:rFonts w:ascii="Times New Roman" w:hAnsi="Times New Roman"/>
          <w:sz w:val="28"/>
          <w:szCs w:val="28"/>
        </w:rPr>
        <w:t>В целях предупреждения преступлений и правонарушений среди нес</w:t>
      </w:r>
      <w:r w:rsidRPr="00E90F14">
        <w:rPr>
          <w:rFonts w:ascii="Times New Roman" w:hAnsi="Times New Roman"/>
          <w:sz w:val="28"/>
          <w:szCs w:val="28"/>
        </w:rPr>
        <w:t>о</w:t>
      </w:r>
      <w:r w:rsidRPr="00E90F14">
        <w:rPr>
          <w:rFonts w:ascii="Times New Roman" w:hAnsi="Times New Roman"/>
          <w:sz w:val="28"/>
          <w:szCs w:val="28"/>
        </w:rPr>
        <w:t>вершеннолетних на базе детских загородных оздоровительных центров «Дружба» и «Молодая гвардия» в летний период (июнь-август) организовано проведение групповой профилактической работы с детьми и подростками. В 2018 году профилактическими программами и групповыми занятиями было охвачено 428 детей и подростков.</w:t>
      </w:r>
    </w:p>
    <w:p w:rsidR="00FE42BD" w:rsidRPr="00FE42BD" w:rsidRDefault="00FE42BD" w:rsidP="00FE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безнадзорности и правонарушений несоверше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нолетними в 2018 г. через </w:t>
      </w:r>
      <w:r w:rsidRPr="00B82357">
        <w:rPr>
          <w:rFonts w:ascii="Times New Roman" w:hAnsi="Times New Roman"/>
          <w:sz w:val="28"/>
          <w:szCs w:val="28"/>
        </w:rPr>
        <w:t>МБУ «Ресурсный центр развития культуры, тури</w:t>
      </w:r>
      <w:r w:rsidRPr="00B82357">
        <w:rPr>
          <w:rFonts w:ascii="Times New Roman" w:hAnsi="Times New Roman"/>
          <w:sz w:val="28"/>
          <w:szCs w:val="28"/>
        </w:rPr>
        <w:t>з</w:t>
      </w:r>
      <w:r w:rsidRPr="00B82357">
        <w:rPr>
          <w:rFonts w:ascii="Times New Roman" w:hAnsi="Times New Roman"/>
          <w:sz w:val="28"/>
          <w:szCs w:val="28"/>
        </w:rPr>
        <w:t>ма и молодежной политики» г.о. Чапаевск</w:t>
      </w:r>
      <w:r w:rsidR="00066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трудоустроено 227 (АППГ 164) несовершеннолетних. </w:t>
      </w:r>
    </w:p>
    <w:p w:rsidR="00E90F14" w:rsidRPr="00E90F14" w:rsidRDefault="00E90F14" w:rsidP="00E90F14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E90F14">
        <w:rPr>
          <w:rFonts w:ascii="Times New Roman" w:hAnsi="Times New Roman"/>
          <w:sz w:val="28"/>
          <w:szCs w:val="28"/>
        </w:rPr>
        <w:t>Во всех образовательных организациях городского округа успешно ре</w:t>
      </w:r>
      <w:r w:rsidRPr="00E90F14">
        <w:rPr>
          <w:rFonts w:ascii="Times New Roman" w:hAnsi="Times New Roman"/>
          <w:sz w:val="28"/>
          <w:szCs w:val="28"/>
        </w:rPr>
        <w:t>а</w:t>
      </w:r>
      <w:r w:rsidRPr="00E90F14">
        <w:rPr>
          <w:rFonts w:ascii="Times New Roman" w:hAnsi="Times New Roman"/>
          <w:sz w:val="28"/>
          <w:szCs w:val="28"/>
        </w:rPr>
        <w:t>лизуются профилактические программы (как авторские, так и модифицир</w:t>
      </w:r>
      <w:r w:rsidRPr="00E90F14">
        <w:rPr>
          <w:rFonts w:ascii="Times New Roman" w:hAnsi="Times New Roman"/>
          <w:sz w:val="28"/>
          <w:szCs w:val="28"/>
        </w:rPr>
        <w:t>о</w:t>
      </w:r>
      <w:r w:rsidRPr="00E90F14">
        <w:rPr>
          <w:rFonts w:ascii="Times New Roman" w:hAnsi="Times New Roman"/>
          <w:sz w:val="28"/>
          <w:szCs w:val="28"/>
        </w:rPr>
        <w:t>ванные). В 2018 году количество детей, задействованных в профилактич</w:t>
      </w:r>
      <w:r w:rsidRPr="00E90F14">
        <w:rPr>
          <w:rFonts w:ascii="Times New Roman" w:hAnsi="Times New Roman"/>
          <w:sz w:val="28"/>
          <w:szCs w:val="28"/>
        </w:rPr>
        <w:t>е</w:t>
      </w:r>
      <w:r w:rsidRPr="00E90F14">
        <w:rPr>
          <w:rFonts w:ascii="Times New Roman" w:hAnsi="Times New Roman"/>
          <w:sz w:val="28"/>
          <w:szCs w:val="28"/>
        </w:rPr>
        <w:t>ских программах</w:t>
      </w:r>
      <w:r w:rsidR="00ED6989">
        <w:rPr>
          <w:rFonts w:ascii="Times New Roman" w:hAnsi="Times New Roman"/>
          <w:sz w:val="28"/>
          <w:szCs w:val="28"/>
        </w:rPr>
        <w:t>,</w:t>
      </w:r>
      <w:r w:rsidRPr="00E90F14">
        <w:rPr>
          <w:rFonts w:ascii="Times New Roman" w:hAnsi="Times New Roman"/>
          <w:sz w:val="28"/>
          <w:szCs w:val="28"/>
        </w:rPr>
        <w:t xml:space="preserve"> составило 5675 человек, что составляет 76,7% от общего количества обучающихся образовательных организаций.</w:t>
      </w:r>
    </w:p>
    <w:p w:rsidR="00E90F14" w:rsidRPr="000B1862" w:rsidRDefault="00E90F14" w:rsidP="000B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9B">
        <w:rPr>
          <w:rFonts w:ascii="Times New Roman" w:hAnsi="Times New Roman" w:cs="Times New Roman"/>
          <w:sz w:val="28"/>
          <w:szCs w:val="28"/>
        </w:rPr>
        <w:t>МКУ «Департамент физической культуры и спорта администрации г</w:t>
      </w:r>
      <w:r w:rsidRPr="00697B9B">
        <w:rPr>
          <w:rFonts w:ascii="Times New Roman" w:hAnsi="Times New Roman" w:cs="Times New Roman"/>
          <w:sz w:val="28"/>
          <w:szCs w:val="28"/>
        </w:rPr>
        <w:t>о</w:t>
      </w:r>
      <w:r w:rsidRPr="00697B9B">
        <w:rPr>
          <w:rFonts w:ascii="Times New Roman" w:hAnsi="Times New Roman" w:cs="Times New Roman"/>
          <w:sz w:val="28"/>
          <w:szCs w:val="28"/>
        </w:rPr>
        <w:t>родского округа Чапаевск» организован комплекс мероприятий, направле</w:t>
      </w:r>
      <w:r w:rsidRPr="00697B9B">
        <w:rPr>
          <w:rFonts w:ascii="Times New Roman" w:hAnsi="Times New Roman" w:cs="Times New Roman"/>
          <w:sz w:val="28"/>
          <w:szCs w:val="28"/>
        </w:rPr>
        <w:t>н</w:t>
      </w:r>
      <w:r w:rsidRPr="00697B9B">
        <w:rPr>
          <w:rFonts w:ascii="Times New Roman" w:hAnsi="Times New Roman" w:cs="Times New Roman"/>
          <w:sz w:val="28"/>
          <w:szCs w:val="28"/>
        </w:rPr>
        <w:t>ных на формирование здорового образа жизни среди учащихся и молодежи, в том числе с вовлечением несовершеннолетних подростков из группы «ри</w:t>
      </w:r>
      <w:r w:rsidRPr="00697B9B">
        <w:rPr>
          <w:rFonts w:ascii="Times New Roman" w:hAnsi="Times New Roman" w:cs="Times New Roman"/>
          <w:sz w:val="28"/>
          <w:szCs w:val="28"/>
        </w:rPr>
        <w:t>с</w:t>
      </w:r>
      <w:r w:rsidR="000B1862">
        <w:rPr>
          <w:rFonts w:ascii="Times New Roman" w:hAnsi="Times New Roman" w:cs="Times New Roman"/>
          <w:sz w:val="28"/>
          <w:szCs w:val="28"/>
        </w:rPr>
        <w:t xml:space="preserve">ка». </w:t>
      </w:r>
      <w:r w:rsidRPr="00697B9B">
        <w:rPr>
          <w:rFonts w:ascii="Times New Roman" w:hAnsi="Times New Roman" w:cs="Times New Roman"/>
          <w:sz w:val="28"/>
          <w:szCs w:val="28"/>
        </w:rPr>
        <w:t>Общее количество несовершеннолетних, задействованных в секциях в подведомственных организациях МКУ «Департамент физической культуры и спорта администрации городско</w:t>
      </w:r>
      <w:r>
        <w:rPr>
          <w:rFonts w:ascii="Times New Roman" w:hAnsi="Times New Roman" w:cs="Times New Roman"/>
          <w:sz w:val="28"/>
          <w:szCs w:val="28"/>
        </w:rPr>
        <w:t xml:space="preserve">го округа Чапаевск» от 6 до 17 </w:t>
      </w:r>
      <w:r w:rsidRPr="00697B9B">
        <w:rPr>
          <w:rFonts w:ascii="Times New Roman" w:hAnsi="Times New Roman" w:cs="Times New Roman"/>
          <w:sz w:val="28"/>
          <w:szCs w:val="28"/>
        </w:rPr>
        <w:t>лет - 1737 ч</w:t>
      </w:r>
      <w:r w:rsidRPr="00697B9B">
        <w:rPr>
          <w:rFonts w:ascii="Times New Roman" w:hAnsi="Times New Roman" w:cs="Times New Roman"/>
          <w:sz w:val="28"/>
          <w:szCs w:val="28"/>
        </w:rPr>
        <w:t>е</w:t>
      </w:r>
      <w:r w:rsidRPr="00697B9B">
        <w:rPr>
          <w:rFonts w:ascii="Times New Roman" w:hAnsi="Times New Roman" w:cs="Times New Roman"/>
          <w:sz w:val="28"/>
          <w:szCs w:val="28"/>
        </w:rPr>
        <w:t>ловек.</w:t>
      </w:r>
    </w:p>
    <w:p w:rsidR="009100DD" w:rsidRDefault="009100DD" w:rsidP="008814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448B" w:rsidRDefault="007D448B" w:rsidP="008814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448B" w:rsidRPr="00A20EF7" w:rsidRDefault="007D448B" w:rsidP="008814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2291" w:rsidRPr="00A20EF7" w:rsidRDefault="00272291" w:rsidP="0088141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lastRenderedPageBreak/>
        <w:t>ОСНОВНАЯ ЦЕЛЬ И ЗАДАЧИ МУНИЦИПАЛЬНОЙ ПРОГРАММЫ</w:t>
      </w:r>
    </w:p>
    <w:p w:rsidR="00541B4E" w:rsidRPr="00A20EF7" w:rsidRDefault="00541B4E" w:rsidP="00541B4E">
      <w:pPr>
        <w:pStyle w:val="a4"/>
        <w:ind w:left="786"/>
        <w:rPr>
          <w:rFonts w:ascii="Times New Roman" w:hAnsi="Times New Roman"/>
          <w:b/>
          <w:sz w:val="28"/>
          <w:szCs w:val="28"/>
        </w:rPr>
      </w:pPr>
    </w:p>
    <w:p w:rsidR="00B57DB7" w:rsidRPr="00A20EF7" w:rsidRDefault="00E02031" w:rsidP="00E31C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bCs/>
          <w:spacing w:val="-1"/>
          <w:sz w:val="28"/>
          <w:szCs w:val="28"/>
        </w:rPr>
        <w:t xml:space="preserve">Целью Программы, </w:t>
      </w:r>
      <w:r w:rsidR="00D46F65" w:rsidRPr="00A20EF7">
        <w:rPr>
          <w:rFonts w:ascii="Times New Roman" w:hAnsi="Times New Roman"/>
          <w:bCs/>
          <w:spacing w:val="-1"/>
          <w:sz w:val="28"/>
          <w:szCs w:val="28"/>
        </w:rPr>
        <w:t>является</w:t>
      </w:r>
      <w:r w:rsidR="0006652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B57DB7" w:rsidRPr="00A20EF7">
        <w:rPr>
          <w:rFonts w:ascii="Times New Roman" w:eastAsia="Calibri" w:hAnsi="Times New Roman"/>
          <w:sz w:val="28"/>
          <w:szCs w:val="28"/>
        </w:rPr>
        <w:t>у</w:t>
      </w:r>
      <w:r w:rsidR="00B57DB7" w:rsidRPr="00A20EF7">
        <w:rPr>
          <w:rFonts w:ascii="Times New Roman" w:hAnsi="Times New Roman"/>
          <w:sz w:val="28"/>
          <w:szCs w:val="28"/>
        </w:rPr>
        <w:t>крепление правопорядка, повышение уровня общественной безопасности на территории городского округа Чап</w:t>
      </w:r>
      <w:r w:rsidR="00B57DB7" w:rsidRPr="00A20EF7">
        <w:rPr>
          <w:rFonts w:ascii="Times New Roman" w:hAnsi="Times New Roman"/>
          <w:sz w:val="28"/>
          <w:szCs w:val="28"/>
        </w:rPr>
        <w:t>а</w:t>
      </w:r>
      <w:r w:rsidR="00B57DB7" w:rsidRPr="00A20EF7">
        <w:rPr>
          <w:rFonts w:ascii="Times New Roman" w:hAnsi="Times New Roman"/>
          <w:sz w:val="28"/>
          <w:szCs w:val="28"/>
        </w:rPr>
        <w:t>евск.</w:t>
      </w:r>
    </w:p>
    <w:p w:rsidR="00D46F65" w:rsidRPr="00A20EF7" w:rsidRDefault="00D46F65" w:rsidP="00E31C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bCs/>
          <w:spacing w:val="-2"/>
          <w:sz w:val="28"/>
          <w:szCs w:val="28"/>
        </w:rPr>
        <w:t>Задачами Программы являются</w:t>
      </w:r>
      <w:r w:rsidRPr="00A20EF7">
        <w:rPr>
          <w:rFonts w:ascii="Times New Roman" w:hAnsi="Times New Roman"/>
          <w:spacing w:val="-2"/>
          <w:sz w:val="28"/>
          <w:szCs w:val="28"/>
        </w:rPr>
        <w:t>:</w:t>
      </w:r>
    </w:p>
    <w:p w:rsidR="00B57DB7" w:rsidRPr="00A20EF7" w:rsidRDefault="00B57DB7" w:rsidP="00E31C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- содействие в снижении уровня преступности на территории городского о</w:t>
      </w:r>
      <w:r w:rsidRPr="00A20EF7">
        <w:rPr>
          <w:rFonts w:ascii="Times New Roman" w:hAnsi="Times New Roman" w:cs="Times New Roman"/>
          <w:sz w:val="28"/>
          <w:szCs w:val="28"/>
        </w:rPr>
        <w:t>к</w:t>
      </w:r>
      <w:r w:rsidRPr="00A20EF7">
        <w:rPr>
          <w:rFonts w:ascii="Times New Roman" w:hAnsi="Times New Roman" w:cs="Times New Roman"/>
          <w:sz w:val="28"/>
          <w:szCs w:val="28"/>
        </w:rPr>
        <w:t>руга Чапаевск;</w:t>
      </w:r>
    </w:p>
    <w:p w:rsidR="00B57DB7" w:rsidRPr="00A20EF7" w:rsidRDefault="00B57DB7" w:rsidP="00E31C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- оптимизация работы системы социальной профилактики правонарушений, направленной на активизацию борьбы с преступностью, наркоманией, пья</w:t>
      </w:r>
      <w:r w:rsidRPr="00A20EF7">
        <w:rPr>
          <w:rFonts w:ascii="Times New Roman" w:hAnsi="Times New Roman" w:cs="Times New Roman"/>
          <w:sz w:val="28"/>
          <w:szCs w:val="28"/>
        </w:rPr>
        <w:t>н</w:t>
      </w:r>
      <w:r w:rsidRPr="00A20EF7">
        <w:rPr>
          <w:rFonts w:ascii="Times New Roman" w:hAnsi="Times New Roman" w:cs="Times New Roman"/>
          <w:sz w:val="28"/>
          <w:szCs w:val="28"/>
        </w:rPr>
        <w:t>ством и алкоголизмом, безнадзорностью и беспризорностью несовершенн</w:t>
      </w:r>
      <w:r w:rsidRPr="00A20EF7">
        <w:rPr>
          <w:rFonts w:ascii="Times New Roman" w:hAnsi="Times New Roman" w:cs="Times New Roman"/>
          <w:sz w:val="28"/>
          <w:szCs w:val="28"/>
        </w:rPr>
        <w:t>о</w:t>
      </w:r>
      <w:r w:rsidRPr="00A20EF7">
        <w:rPr>
          <w:rFonts w:ascii="Times New Roman" w:hAnsi="Times New Roman" w:cs="Times New Roman"/>
          <w:sz w:val="28"/>
          <w:szCs w:val="28"/>
        </w:rPr>
        <w:t>летних, незаконной миграцией;</w:t>
      </w:r>
    </w:p>
    <w:p w:rsidR="00B57DB7" w:rsidRPr="00A20EF7" w:rsidRDefault="00B57DB7" w:rsidP="00E31C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 по профилактике правон</w:t>
      </w:r>
      <w:r w:rsidRPr="00A20EF7">
        <w:rPr>
          <w:rFonts w:ascii="Times New Roman" w:hAnsi="Times New Roman" w:cs="Times New Roman"/>
          <w:sz w:val="28"/>
          <w:szCs w:val="28"/>
        </w:rPr>
        <w:t>а</w:t>
      </w:r>
      <w:r w:rsidRPr="00A20EF7">
        <w:rPr>
          <w:rFonts w:ascii="Times New Roman" w:hAnsi="Times New Roman" w:cs="Times New Roman"/>
          <w:sz w:val="28"/>
          <w:szCs w:val="28"/>
        </w:rPr>
        <w:t>рушений;</w:t>
      </w:r>
    </w:p>
    <w:p w:rsidR="00B57DB7" w:rsidRPr="00A20EF7" w:rsidRDefault="00B57DB7" w:rsidP="00E31C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- активизация участия органов местного самоуправления в профилактике правонарушений и преступлений;</w:t>
      </w:r>
    </w:p>
    <w:p w:rsidR="00B57DB7" w:rsidRPr="00A20EF7" w:rsidRDefault="00B57DB7" w:rsidP="00E31C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B57DB7" w:rsidRPr="00A20EF7" w:rsidRDefault="00B57DB7" w:rsidP="00E31C39">
      <w:pPr>
        <w:pStyle w:val="a4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20EF7">
        <w:rPr>
          <w:rFonts w:ascii="Times New Roman" w:hAnsi="Times New Roman"/>
          <w:sz w:val="28"/>
          <w:szCs w:val="28"/>
        </w:rPr>
        <w:t xml:space="preserve">- снижение </w:t>
      </w:r>
      <w:r w:rsidR="00C058D3">
        <w:rPr>
          <w:rFonts w:ascii="Times New Roman" w:hAnsi="Times New Roman"/>
          <w:sz w:val="28"/>
          <w:szCs w:val="28"/>
        </w:rPr>
        <w:t>«</w:t>
      </w:r>
      <w:r w:rsidRPr="00A20EF7">
        <w:rPr>
          <w:rFonts w:ascii="Times New Roman" w:hAnsi="Times New Roman"/>
          <w:sz w:val="28"/>
          <w:szCs w:val="28"/>
        </w:rPr>
        <w:t>правового нигилизма</w:t>
      </w:r>
      <w:r w:rsidR="00C058D3">
        <w:rPr>
          <w:rFonts w:ascii="Times New Roman" w:hAnsi="Times New Roman"/>
          <w:sz w:val="28"/>
          <w:szCs w:val="28"/>
        </w:rPr>
        <w:t>»</w:t>
      </w:r>
      <w:r w:rsidRPr="00A20EF7">
        <w:rPr>
          <w:rFonts w:ascii="Times New Roman" w:hAnsi="Times New Roman"/>
          <w:sz w:val="28"/>
          <w:szCs w:val="28"/>
        </w:rPr>
        <w:t xml:space="preserve"> населения, создание системы стимулов для ведения законопослушного образа жизни</w:t>
      </w:r>
    </w:p>
    <w:p w:rsidR="00272291" w:rsidRPr="00A20EF7" w:rsidRDefault="00272291" w:rsidP="00E31C39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20EF7">
        <w:rPr>
          <w:rFonts w:ascii="Times New Roman" w:eastAsia="Calibri" w:hAnsi="Times New Roman"/>
          <w:sz w:val="28"/>
          <w:szCs w:val="28"/>
        </w:rPr>
        <w:t>Реализация Прогр</w:t>
      </w:r>
      <w:r w:rsidR="00D46F65" w:rsidRPr="00A20EF7">
        <w:rPr>
          <w:rFonts w:ascii="Times New Roman" w:eastAsia="Calibri" w:hAnsi="Times New Roman"/>
          <w:sz w:val="28"/>
          <w:szCs w:val="28"/>
        </w:rPr>
        <w:t>аммы рассчитана на период с 20</w:t>
      </w:r>
      <w:r w:rsidR="00B57DB7" w:rsidRPr="00A20EF7">
        <w:rPr>
          <w:rFonts w:ascii="Times New Roman" w:eastAsia="Calibri" w:hAnsi="Times New Roman"/>
          <w:sz w:val="28"/>
          <w:szCs w:val="28"/>
        </w:rPr>
        <w:t>20 по 2024</w:t>
      </w:r>
      <w:r w:rsidRPr="00A20EF7">
        <w:rPr>
          <w:rFonts w:ascii="Times New Roman" w:eastAsia="Calibri" w:hAnsi="Times New Roman"/>
          <w:sz w:val="28"/>
          <w:szCs w:val="28"/>
        </w:rPr>
        <w:t xml:space="preserve"> год. Нач</w:t>
      </w:r>
      <w:r w:rsidRPr="00A20EF7">
        <w:rPr>
          <w:rFonts w:ascii="Times New Roman" w:eastAsia="Calibri" w:hAnsi="Times New Roman"/>
          <w:sz w:val="28"/>
          <w:szCs w:val="28"/>
        </w:rPr>
        <w:t>а</w:t>
      </w:r>
      <w:r w:rsidRPr="00A20EF7">
        <w:rPr>
          <w:rFonts w:ascii="Times New Roman" w:eastAsia="Calibri" w:hAnsi="Times New Roman"/>
          <w:sz w:val="28"/>
          <w:szCs w:val="28"/>
        </w:rPr>
        <w:t>ло реализации Программы – 1 января 20</w:t>
      </w:r>
      <w:r w:rsidR="00B57DB7" w:rsidRPr="00A20EF7">
        <w:rPr>
          <w:rFonts w:ascii="Times New Roman" w:eastAsia="Calibri" w:hAnsi="Times New Roman"/>
          <w:sz w:val="28"/>
          <w:szCs w:val="28"/>
        </w:rPr>
        <w:t>20</w:t>
      </w:r>
      <w:r w:rsidRPr="00A20EF7">
        <w:rPr>
          <w:rFonts w:ascii="Times New Roman" w:eastAsia="Calibri" w:hAnsi="Times New Roman"/>
          <w:sz w:val="28"/>
          <w:szCs w:val="28"/>
        </w:rPr>
        <w:t xml:space="preserve"> года, окончание – 31 декабря 20</w:t>
      </w:r>
      <w:r w:rsidR="00B57DB7" w:rsidRPr="00A20EF7">
        <w:rPr>
          <w:rFonts w:ascii="Times New Roman" w:eastAsia="Calibri" w:hAnsi="Times New Roman"/>
          <w:sz w:val="28"/>
          <w:szCs w:val="28"/>
        </w:rPr>
        <w:t>24</w:t>
      </w:r>
      <w:r w:rsidRPr="00A20EF7">
        <w:rPr>
          <w:rFonts w:ascii="Times New Roman" w:eastAsia="Calibri" w:hAnsi="Times New Roman"/>
          <w:sz w:val="28"/>
          <w:szCs w:val="28"/>
        </w:rPr>
        <w:t xml:space="preserve"> года. </w:t>
      </w:r>
      <w:proofErr w:type="gramStart"/>
      <w:r w:rsidRPr="00A20EF7">
        <w:rPr>
          <w:rFonts w:ascii="Times New Roman" w:eastAsia="Calibri" w:hAnsi="Times New Roman"/>
          <w:sz w:val="28"/>
          <w:szCs w:val="28"/>
        </w:rPr>
        <w:t>Этапы ре</w:t>
      </w:r>
      <w:r w:rsidR="00B57DB7" w:rsidRPr="00A20EF7">
        <w:rPr>
          <w:rFonts w:ascii="Times New Roman" w:eastAsia="Calibri" w:hAnsi="Times New Roman"/>
          <w:sz w:val="28"/>
          <w:szCs w:val="28"/>
        </w:rPr>
        <w:t>ализации программы: 1 этап – 2020 год, 2 этап – 2021</w:t>
      </w:r>
      <w:r w:rsidRPr="00A20EF7">
        <w:rPr>
          <w:rFonts w:ascii="Times New Roman" w:eastAsia="Calibri" w:hAnsi="Times New Roman"/>
          <w:sz w:val="28"/>
          <w:szCs w:val="28"/>
        </w:rPr>
        <w:t xml:space="preserve"> год, 3 этап – 20</w:t>
      </w:r>
      <w:r w:rsidR="00B57DB7" w:rsidRPr="00A20EF7">
        <w:rPr>
          <w:rFonts w:ascii="Times New Roman" w:eastAsia="Calibri" w:hAnsi="Times New Roman"/>
          <w:sz w:val="28"/>
          <w:szCs w:val="28"/>
        </w:rPr>
        <w:t>22</w:t>
      </w:r>
      <w:r w:rsidRPr="00A20EF7">
        <w:rPr>
          <w:rFonts w:ascii="Times New Roman" w:eastAsia="Calibri" w:hAnsi="Times New Roman"/>
          <w:sz w:val="28"/>
          <w:szCs w:val="28"/>
        </w:rPr>
        <w:t xml:space="preserve"> год</w:t>
      </w:r>
      <w:r w:rsidR="00B57DB7" w:rsidRPr="00A20EF7">
        <w:rPr>
          <w:rFonts w:ascii="Times New Roman" w:eastAsia="Calibri" w:hAnsi="Times New Roman"/>
          <w:sz w:val="28"/>
          <w:szCs w:val="28"/>
        </w:rPr>
        <w:t>, 4 этап – 2023 год, 5 этап – 20</w:t>
      </w:r>
      <w:r w:rsidR="00C20670">
        <w:rPr>
          <w:rFonts w:ascii="Times New Roman" w:eastAsia="Calibri" w:hAnsi="Times New Roman"/>
          <w:sz w:val="28"/>
          <w:szCs w:val="28"/>
        </w:rPr>
        <w:t>2</w:t>
      </w:r>
      <w:r w:rsidR="00B57DB7" w:rsidRPr="00A20EF7">
        <w:rPr>
          <w:rFonts w:ascii="Times New Roman" w:eastAsia="Calibri" w:hAnsi="Times New Roman"/>
          <w:sz w:val="28"/>
          <w:szCs w:val="28"/>
        </w:rPr>
        <w:t>4 год</w:t>
      </w:r>
      <w:r w:rsidRPr="00A20EF7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272291" w:rsidRPr="00A20EF7" w:rsidRDefault="00272291" w:rsidP="0088141D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p w:rsidR="00272291" w:rsidRPr="00A20EF7" w:rsidRDefault="00272291" w:rsidP="0088141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ЦЕЛЕВЫЕ ИНДИКАТОРЫ МУНИЦИПАЛЬНОЙ ПРОГРАММЫ</w:t>
      </w:r>
    </w:p>
    <w:p w:rsidR="0088141D" w:rsidRPr="00A20EF7" w:rsidRDefault="0088141D" w:rsidP="0088141D">
      <w:pPr>
        <w:pStyle w:val="a4"/>
        <w:ind w:left="786"/>
        <w:rPr>
          <w:rFonts w:ascii="Times New Roman" w:hAnsi="Times New Roman"/>
          <w:sz w:val="28"/>
          <w:szCs w:val="28"/>
        </w:rPr>
      </w:pPr>
    </w:p>
    <w:p w:rsidR="00272291" w:rsidRPr="00A20EF7" w:rsidRDefault="00272291" w:rsidP="00881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Целевыми индикаторами (показателями) оценки эффективности выпо</w:t>
      </w:r>
      <w:r w:rsidRPr="00A20EF7">
        <w:rPr>
          <w:rFonts w:ascii="Times New Roman" w:hAnsi="Times New Roman" w:cs="Times New Roman"/>
          <w:sz w:val="28"/>
          <w:szCs w:val="28"/>
        </w:rPr>
        <w:t>л</w:t>
      </w:r>
      <w:r w:rsidRPr="00A20EF7">
        <w:rPr>
          <w:rFonts w:ascii="Times New Roman" w:hAnsi="Times New Roman" w:cs="Times New Roman"/>
          <w:sz w:val="28"/>
          <w:szCs w:val="28"/>
        </w:rPr>
        <w:t>нения Программы являются:</w:t>
      </w:r>
    </w:p>
    <w:p w:rsidR="00304B7A" w:rsidRPr="00A20EF7" w:rsidRDefault="00304B7A" w:rsidP="0088141D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- снижение количества зарегистрированных преступлений;</w:t>
      </w:r>
    </w:p>
    <w:p w:rsidR="00304B7A" w:rsidRPr="00A20EF7" w:rsidRDefault="00304B7A" w:rsidP="0088141D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- доля лиц, совершивших преступления, ранее привлекавшихся к уголо</w:t>
      </w:r>
      <w:r w:rsidRPr="00A20EF7">
        <w:rPr>
          <w:rFonts w:ascii="Times New Roman" w:hAnsi="Times New Roman"/>
          <w:sz w:val="28"/>
          <w:szCs w:val="28"/>
        </w:rPr>
        <w:t>в</w:t>
      </w:r>
      <w:r w:rsidRPr="00A20EF7">
        <w:rPr>
          <w:rFonts w:ascii="Times New Roman" w:hAnsi="Times New Roman"/>
          <w:sz w:val="28"/>
          <w:szCs w:val="28"/>
        </w:rPr>
        <w:t>ной ответственности, в общем числе выявленных лиц, совершивших прест</w:t>
      </w:r>
      <w:r w:rsidRPr="00A20EF7">
        <w:rPr>
          <w:rFonts w:ascii="Times New Roman" w:hAnsi="Times New Roman"/>
          <w:sz w:val="28"/>
          <w:szCs w:val="28"/>
        </w:rPr>
        <w:t>у</w:t>
      </w:r>
      <w:r w:rsidRPr="00A20EF7">
        <w:rPr>
          <w:rFonts w:ascii="Times New Roman" w:hAnsi="Times New Roman"/>
          <w:sz w:val="28"/>
          <w:szCs w:val="28"/>
        </w:rPr>
        <w:t>пления;</w:t>
      </w:r>
    </w:p>
    <w:p w:rsidR="00304B7A" w:rsidRPr="00A20EF7" w:rsidRDefault="00304B7A" w:rsidP="0088141D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- доля несовершеннолетних, совершивших преступления, в общем числе выявленных лиц, совершивших преступления;</w:t>
      </w:r>
    </w:p>
    <w:p w:rsidR="00304B7A" w:rsidRPr="00A20EF7" w:rsidRDefault="00304B7A" w:rsidP="0088141D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- удельный вес уличной преступности в общей структуре преступности;</w:t>
      </w:r>
    </w:p>
    <w:p w:rsidR="009100DD" w:rsidRPr="00ED1BC7" w:rsidRDefault="009100DD" w:rsidP="0088141D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материалов по профилактике правонарушений и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общественной безопасности в </w:t>
      </w:r>
      <w:r w:rsidRPr="00ED1BC7">
        <w:rPr>
          <w:rFonts w:ascii="Times New Roman" w:hAnsi="Times New Roman"/>
          <w:sz w:val="28"/>
          <w:szCs w:val="28"/>
        </w:rPr>
        <w:t>СМИ</w:t>
      </w:r>
      <w:r w:rsidR="001114E9" w:rsidRPr="00ED1BC7">
        <w:rPr>
          <w:rFonts w:ascii="Times New Roman" w:hAnsi="Times New Roman"/>
          <w:sz w:val="28"/>
          <w:szCs w:val="28"/>
        </w:rPr>
        <w:t>;</w:t>
      </w:r>
    </w:p>
    <w:p w:rsidR="001114E9" w:rsidRPr="00A20EF7" w:rsidRDefault="00ED1BC7" w:rsidP="0088141D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ED1BC7">
        <w:rPr>
          <w:rFonts w:ascii="Times New Roman" w:hAnsi="Times New Roman"/>
          <w:sz w:val="28"/>
          <w:szCs w:val="28"/>
        </w:rPr>
        <w:t>оличество лиц, вовлеченных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D1BC7">
        <w:rPr>
          <w:rFonts w:ascii="Times New Roman" w:hAnsi="Times New Roman"/>
          <w:sz w:val="28"/>
          <w:szCs w:val="28"/>
        </w:rPr>
        <w:t>мероприятия по пропаганде здорового образа жизни</w:t>
      </w:r>
    </w:p>
    <w:p w:rsidR="00272291" w:rsidRPr="00A20EF7" w:rsidRDefault="00272291" w:rsidP="0088141D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Перечень целевых индикаторов приведен в приложении № 1 к Программе.</w:t>
      </w:r>
    </w:p>
    <w:p w:rsidR="00272291" w:rsidRPr="00A20EF7" w:rsidRDefault="00272291" w:rsidP="008814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72291" w:rsidRPr="00A20EF7" w:rsidRDefault="00272291" w:rsidP="0088141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ПЕРЕЧЕНЬ ПРОГРАММНЫХ МЕРОПРИЯТИЙ </w:t>
      </w:r>
    </w:p>
    <w:p w:rsidR="0088141D" w:rsidRPr="00A20EF7" w:rsidRDefault="0088141D" w:rsidP="0088141D">
      <w:pPr>
        <w:pStyle w:val="a4"/>
        <w:ind w:left="786"/>
        <w:rPr>
          <w:rFonts w:ascii="Times New Roman" w:hAnsi="Times New Roman"/>
          <w:sz w:val="28"/>
          <w:szCs w:val="28"/>
        </w:rPr>
      </w:pPr>
    </w:p>
    <w:p w:rsidR="00272291" w:rsidRPr="00A20EF7" w:rsidRDefault="00272291" w:rsidP="008814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Приложение № 2 к Программе содержит перечень программных мер</w:t>
      </w:r>
      <w:r w:rsidRPr="00A20EF7">
        <w:rPr>
          <w:rFonts w:ascii="Times New Roman" w:hAnsi="Times New Roman"/>
          <w:sz w:val="28"/>
          <w:szCs w:val="28"/>
        </w:rPr>
        <w:t>о</w:t>
      </w:r>
      <w:r w:rsidRPr="00A20EF7">
        <w:rPr>
          <w:rFonts w:ascii="Times New Roman" w:hAnsi="Times New Roman"/>
          <w:sz w:val="28"/>
          <w:szCs w:val="28"/>
        </w:rPr>
        <w:t>приятий, осуществляемых по следующим направлениям:</w:t>
      </w:r>
    </w:p>
    <w:p w:rsidR="00272291" w:rsidRPr="00A20EF7" w:rsidRDefault="00F67B68" w:rsidP="008814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- </w:t>
      </w:r>
      <w:r w:rsidR="00272291" w:rsidRPr="00A20EF7">
        <w:rPr>
          <w:rFonts w:ascii="Times New Roman" w:hAnsi="Times New Roman"/>
          <w:sz w:val="28"/>
          <w:szCs w:val="28"/>
        </w:rPr>
        <w:t>организационные мероприятия;</w:t>
      </w:r>
    </w:p>
    <w:p w:rsidR="00272291" w:rsidRPr="00A20EF7" w:rsidRDefault="00F67B68" w:rsidP="008814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72291" w:rsidRPr="00A20EF7">
        <w:rPr>
          <w:rFonts w:ascii="Times New Roman" w:hAnsi="Times New Roman"/>
          <w:sz w:val="28"/>
          <w:szCs w:val="28"/>
        </w:rPr>
        <w:t>профилактика правонарушений на территории городского округа Ч</w:t>
      </w:r>
      <w:r w:rsidR="00272291" w:rsidRPr="00A20EF7">
        <w:rPr>
          <w:rFonts w:ascii="Times New Roman" w:hAnsi="Times New Roman"/>
          <w:sz w:val="28"/>
          <w:szCs w:val="28"/>
        </w:rPr>
        <w:t>а</w:t>
      </w:r>
      <w:r w:rsidR="00272291" w:rsidRPr="00A20EF7">
        <w:rPr>
          <w:rFonts w:ascii="Times New Roman" w:hAnsi="Times New Roman"/>
          <w:sz w:val="28"/>
          <w:szCs w:val="28"/>
        </w:rPr>
        <w:t>паевск;</w:t>
      </w:r>
    </w:p>
    <w:p w:rsidR="00272291" w:rsidRPr="00A20EF7" w:rsidRDefault="00F67B68" w:rsidP="008814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- </w:t>
      </w:r>
      <w:r w:rsidR="00272291" w:rsidRPr="00A20EF7">
        <w:rPr>
          <w:rFonts w:ascii="Times New Roman" w:hAnsi="Times New Roman"/>
          <w:sz w:val="28"/>
          <w:szCs w:val="28"/>
        </w:rPr>
        <w:t>профилактика правонарушений среди молодежи;</w:t>
      </w:r>
    </w:p>
    <w:p w:rsidR="00272291" w:rsidRPr="00A20EF7" w:rsidRDefault="00F67B68" w:rsidP="008814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- </w:t>
      </w:r>
      <w:r w:rsidR="00272291" w:rsidRPr="00A20EF7">
        <w:rPr>
          <w:rFonts w:ascii="Times New Roman" w:hAnsi="Times New Roman"/>
          <w:sz w:val="28"/>
          <w:szCs w:val="28"/>
        </w:rPr>
        <w:t>профилактика правонарушений среди лиц, освободившихся из мест лишения свободы;</w:t>
      </w:r>
    </w:p>
    <w:p w:rsidR="00065154" w:rsidRDefault="00F67B68" w:rsidP="0006515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- </w:t>
      </w:r>
      <w:r w:rsidR="00272291" w:rsidRPr="00A20EF7">
        <w:rPr>
          <w:rFonts w:ascii="Times New Roman" w:hAnsi="Times New Roman"/>
          <w:sz w:val="28"/>
          <w:szCs w:val="28"/>
        </w:rPr>
        <w:t xml:space="preserve">информационно-методическое обеспечение деятельности </w:t>
      </w:r>
      <w:r w:rsidR="00E10434" w:rsidRPr="00A20EF7">
        <w:rPr>
          <w:rFonts w:ascii="Times New Roman" w:hAnsi="Times New Roman"/>
          <w:sz w:val="28"/>
          <w:szCs w:val="28"/>
        </w:rPr>
        <w:t>организ</w:t>
      </w:r>
      <w:r w:rsidR="00E10434" w:rsidRPr="00A20EF7">
        <w:rPr>
          <w:rFonts w:ascii="Times New Roman" w:hAnsi="Times New Roman"/>
          <w:sz w:val="28"/>
          <w:szCs w:val="28"/>
        </w:rPr>
        <w:t>а</w:t>
      </w:r>
      <w:r w:rsidR="00E10434" w:rsidRPr="00A20EF7">
        <w:rPr>
          <w:rFonts w:ascii="Times New Roman" w:hAnsi="Times New Roman"/>
          <w:sz w:val="28"/>
          <w:szCs w:val="28"/>
        </w:rPr>
        <w:t>ций</w:t>
      </w:r>
      <w:r w:rsidR="00272291" w:rsidRPr="00A20EF7">
        <w:rPr>
          <w:rFonts w:ascii="Times New Roman" w:hAnsi="Times New Roman"/>
          <w:sz w:val="28"/>
          <w:szCs w:val="28"/>
        </w:rPr>
        <w:t xml:space="preserve"> и учреждений на территории </w:t>
      </w:r>
      <w:r w:rsidR="00D46F65" w:rsidRPr="00A20EF7">
        <w:rPr>
          <w:rFonts w:ascii="Times New Roman" w:hAnsi="Times New Roman"/>
          <w:sz w:val="28"/>
          <w:szCs w:val="28"/>
        </w:rPr>
        <w:t>городского округа</w:t>
      </w:r>
      <w:r w:rsidR="00272291" w:rsidRPr="00A20EF7">
        <w:rPr>
          <w:rFonts w:ascii="Times New Roman" w:hAnsi="Times New Roman"/>
          <w:sz w:val="28"/>
          <w:szCs w:val="28"/>
        </w:rPr>
        <w:t xml:space="preserve"> Чапаевск, способству</w:t>
      </w:r>
      <w:r w:rsidR="00272291" w:rsidRPr="00A20EF7">
        <w:rPr>
          <w:rFonts w:ascii="Times New Roman" w:hAnsi="Times New Roman"/>
          <w:sz w:val="28"/>
          <w:szCs w:val="28"/>
        </w:rPr>
        <w:t>ю</w:t>
      </w:r>
      <w:r w:rsidR="00272291" w:rsidRPr="00A20EF7">
        <w:rPr>
          <w:rFonts w:ascii="Times New Roman" w:hAnsi="Times New Roman"/>
          <w:sz w:val="28"/>
          <w:szCs w:val="28"/>
        </w:rPr>
        <w:t>щей профилактике правонарушений</w:t>
      </w:r>
      <w:r w:rsidR="00065154">
        <w:rPr>
          <w:rFonts w:ascii="Times New Roman" w:hAnsi="Times New Roman"/>
          <w:sz w:val="28"/>
          <w:szCs w:val="28"/>
        </w:rPr>
        <w:t>;</w:t>
      </w:r>
    </w:p>
    <w:p w:rsidR="00066529" w:rsidRPr="004D078D" w:rsidRDefault="00065154" w:rsidP="004234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технической безопасности объектов.</w:t>
      </w:r>
    </w:p>
    <w:p w:rsidR="00272291" w:rsidRPr="00A20EF7" w:rsidRDefault="00272291" w:rsidP="0088141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5. ОЦЕНКА СОЦИАЛЬНО - ЭКОНОМИЧЕСКОЙ ЭФФЕКТИВНОСТИ</w:t>
      </w:r>
    </w:p>
    <w:p w:rsidR="00272291" w:rsidRPr="00A20EF7" w:rsidRDefault="00272291" w:rsidP="0088141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88141D" w:rsidRPr="00A20EF7" w:rsidRDefault="0088141D" w:rsidP="008814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72291" w:rsidRPr="00A20EF7" w:rsidRDefault="00272291" w:rsidP="008814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будет сп</w:t>
      </w:r>
      <w:r w:rsidRPr="00A20EF7">
        <w:rPr>
          <w:rFonts w:ascii="Times New Roman" w:hAnsi="Times New Roman"/>
          <w:sz w:val="28"/>
          <w:szCs w:val="28"/>
        </w:rPr>
        <w:t>о</w:t>
      </w:r>
      <w:r w:rsidRPr="00A20EF7">
        <w:rPr>
          <w:rFonts w:ascii="Times New Roman" w:hAnsi="Times New Roman"/>
          <w:sz w:val="28"/>
          <w:szCs w:val="28"/>
        </w:rPr>
        <w:t>собствовать:</w:t>
      </w:r>
    </w:p>
    <w:p w:rsidR="00283677" w:rsidRPr="00A20EF7" w:rsidRDefault="00283677" w:rsidP="00283677">
      <w:pPr>
        <w:spacing w:after="0" w:line="240" w:lineRule="auto"/>
        <w:ind w:firstLine="62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color w:val="2D2D2D"/>
          <w:spacing w:val="2"/>
          <w:sz w:val="28"/>
          <w:szCs w:val="28"/>
        </w:rPr>
        <w:t>- оздоровлению обстановки на улицах и в других общественных ме</w:t>
      </w:r>
      <w:r w:rsidRPr="00A20EF7">
        <w:rPr>
          <w:rFonts w:ascii="Times New Roman" w:hAnsi="Times New Roman" w:cs="Times New Roman"/>
          <w:color w:val="2D2D2D"/>
          <w:spacing w:val="2"/>
          <w:sz w:val="28"/>
          <w:szCs w:val="28"/>
        </w:rPr>
        <w:t>с</w:t>
      </w:r>
      <w:r w:rsidRPr="00A20EF7">
        <w:rPr>
          <w:rFonts w:ascii="Times New Roman" w:hAnsi="Times New Roman" w:cs="Times New Roman"/>
          <w:color w:val="2D2D2D"/>
          <w:spacing w:val="2"/>
          <w:sz w:val="28"/>
          <w:szCs w:val="28"/>
        </w:rPr>
        <w:t>тах;</w:t>
      </w:r>
    </w:p>
    <w:p w:rsidR="00283677" w:rsidRPr="00A20EF7" w:rsidRDefault="00283677" w:rsidP="00283677">
      <w:pPr>
        <w:spacing w:after="0" w:line="240" w:lineRule="auto"/>
        <w:ind w:firstLine="62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- уменьшению общего числа совершаемых правонарушений;</w:t>
      </w:r>
    </w:p>
    <w:p w:rsidR="00283677" w:rsidRPr="00A20EF7" w:rsidRDefault="00283677" w:rsidP="00283677">
      <w:pPr>
        <w:spacing w:after="0" w:line="240" w:lineRule="auto"/>
        <w:ind w:firstLine="62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- снижению уровня рецидивной и </w:t>
      </w:r>
      <w:r w:rsidR="00C058D3">
        <w:rPr>
          <w:rFonts w:ascii="Times New Roman" w:hAnsi="Times New Roman" w:cs="Times New Roman"/>
          <w:sz w:val="28"/>
          <w:szCs w:val="28"/>
        </w:rPr>
        <w:t>«</w:t>
      </w:r>
      <w:r w:rsidRPr="00A20EF7">
        <w:rPr>
          <w:rFonts w:ascii="Times New Roman" w:hAnsi="Times New Roman" w:cs="Times New Roman"/>
          <w:sz w:val="28"/>
          <w:szCs w:val="28"/>
        </w:rPr>
        <w:t>бытовой</w:t>
      </w:r>
      <w:r w:rsidR="00C058D3">
        <w:rPr>
          <w:rFonts w:ascii="Times New Roman" w:hAnsi="Times New Roman" w:cs="Times New Roman"/>
          <w:sz w:val="28"/>
          <w:szCs w:val="28"/>
        </w:rPr>
        <w:t>»</w:t>
      </w:r>
      <w:r w:rsidRPr="00A20EF7">
        <w:rPr>
          <w:rFonts w:ascii="Times New Roman" w:hAnsi="Times New Roman" w:cs="Times New Roman"/>
          <w:sz w:val="28"/>
          <w:szCs w:val="28"/>
        </w:rPr>
        <w:t xml:space="preserve"> преступности;</w:t>
      </w:r>
    </w:p>
    <w:p w:rsidR="00283677" w:rsidRPr="00A20EF7" w:rsidRDefault="00283677" w:rsidP="00283677">
      <w:pPr>
        <w:spacing w:after="0" w:line="240" w:lineRule="auto"/>
        <w:ind w:firstLine="62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- улучшению профилактики правонарушений в среде несовершенноле</w:t>
      </w:r>
      <w:r w:rsidRPr="00A20EF7">
        <w:rPr>
          <w:rFonts w:ascii="Times New Roman" w:hAnsi="Times New Roman" w:cs="Times New Roman"/>
          <w:sz w:val="28"/>
          <w:szCs w:val="28"/>
        </w:rPr>
        <w:t>т</w:t>
      </w:r>
      <w:r w:rsidRPr="00A20EF7">
        <w:rPr>
          <w:rFonts w:ascii="Times New Roman" w:hAnsi="Times New Roman" w:cs="Times New Roman"/>
          <w:sz w:val="28"/>
          <w:szCs w:val="28"/>
        </w:rPr>
        <w:t>них и молодежи;</w:t>
      </w:r>
    </w:p>
    <w:p w:rsidR="00283677" w:rsidRPr="00A20EF7" w:rsidRDefault="00283677" w:rsidP="00283677">
      <w:pPr>
        <w:spacing w:after="0" w:line="240" w:lineRule="auto"/>
        <w:ind w:firstLine="62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- </w:t>
      </w:r>
      <w:r w:rsidR="00065154">
        <w:rPr>
          <w:rFonts w:ascii="Times New Roman" w:hAnsi="Times New Roman" w:cs="Times New Roman"/>
          <w:sz w:val="28"/>
          <w:szCs w:val="28"/>
        </w:rPr>
        <w:t>снижение количества нелегальных мигрантов</w:t>
      </w:r>
      <w:r w:rsidRPr="00A20EF7">
        <w:rPr>
          <w:rFonts w:ascii="Times New Roman" w:hAnsi="Times New Roman" w:cs="Times New Roman"/>
          <w:sz w:val="28"/>
          <w:szCs w:val="28"/>
        </w:rPr>
        <w:t>;</w:t>
      </w:r>
    </w:p>
    <w:p w:rsidR="00283677" w:rsidRPr="00A20EF7" w:rsidRDefault="00283677" w:rsidP="00283677">
      <w:pPr>
        <w:pStyle w:val="a4"/>
        <w:ind w:firstLine="708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A20EF7">
        <w:rPr>
          <w:rFonts w:ascii="Times New Roman" w:hAnsi="Times New Roman"/>
          <w:color w:val="2D2D2D"/>
          <w:spacing w:val="2"/>
          <w:sz w:val="28"/>
          <w:szCs w:val="28"/>
        </w:rPr>
        <w:t>- повышению уровня доверия населения к правоохранительным орг</w:t>
      </w:r>
      <w:r w:rsidRPr="00A20EF7"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A20EF7">
        <w:rPr>
          <w:rFonts w:ascii="Times New Roman" w:hAnsi="Times New Roman"/>
          <w:color w:val="2D2D2D"/>
          <w:spacing w:val="2"/>
          <w:sz w:val="28"/>
          <w:szCs w:val="28"/>
        </w:rPr>
        <w:t xml:space="preserve">нам. </w:t>
      </w:r>
    </w:p>
    <w:p w:rsidR="0043568F" w:rsidRPr="00A20EF7" w:rsidRDefault="0043568F" w:rsidP="002836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color w:val="2D2D2D"/>
          <w:spacing w:val="2"/>
          <w:sz w:val="28"/>
          <w:szCs w:val="28"/>
        </w:rPr>
        <w:t>Социальная эффективность выражается в снижении уровня правон</w:t>
      </w:r>
      <w:r w:rsidRPr="00A20EF7"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A20EF7">
        <w:rPr>
          <w:rFonts w:ascii="Times New Roman" w:hAnsi="Times New Roman"/>
          <w:color w:val="2D2D2D"/>
          <w:spacing w:val="2"/>
          <w:sz w:val="28"/>
          <w:szCs w:val="28"/>
        </w:rPr>
        <w:t>рушений в общественных местах и повышении доверия населения к прав</w:t>
      </w:r>
      <w:r w:rsidRPr="00A20EF7">
        <w:rPr>
          <w:rFonts w:ascii="Times New Roman" w:hAnsi="Times New Roman"/>
          <w:color w:val="2D2D2D"/>
          <w:spacing w:val="2"/>
          <w:sz w:val="28"/>
          <w:szCs w:val="28"/>
        </w:rPr>
        <w:t>о</w:t>
      </w:r>
      <w:r w:rsidRPr="00A20EF7">
        <w:rPr>
          <w:rFonts w:ascii="Times New Roman" w:hAnsi="Times New Roman"/>
          <w:color w:val="2D2D2D"/>
          <w:spacing w:val="2"/>
          <w:sz w:val="28"/>
          <w:szCs w:val="28"/>
        </w:rPr>
        <w:t>охранительным органам.</w:t>
      </w:r>
    </w:p>
    <w:p w:rsidR="00040EEE" w:rsidRPr="00A20EF7" w:rsidRDefault="00040EEE" w:rsidP="0088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F7">
        <w:rPr>
          <w:rFonts w:ascii="Times New Roman" w:eastAsia="Calibri" w:hAnsi="Times New Roman" w:cs="Times New Roman"/>
          <w:sz w:val="28"/>
          <w:szCs w:val="28"/>
        </w:rPr>
        <w:t>Для расчета показателя эффективности реализации Программы испол</w:t>
      </w:r>
      <w:r w:rsidRPr="00A20EF7">
        <w:rPr>
          <w:rFonts w:ascii="Times New Roman" w:eastAsia="Calibri" w:hAnsi="Times New Roman" w:cs="Times New Roman"/>
          <w:sz w:val="28"/>
          <w:szCs w:val="28"/>
        </w:rPr>
        <w:t>ь</w:t>
      </w:r>
      <w:r w:rsidRPr="00A20EF7">
        <w:rPr>
          <w:rFonts w:ascii="Times New Roman" w:eastAsia="Calibri" w:hAnsi="Times New Roman" w:cs="Times New Roman"/>
          <w:sz w:val="28"/>
          <w:szCs w:val="28"/>
        </w:rPr>
        <w:t>зуются все целевые показатели (индикаторы), приведенные в паспорте н</w:t>
      </w:r>
      <w:r w:rsidRPr="00A20EF7">
        <w:rPr>
          <w:rFonts w:ascii="Times New Roman" w:eastAsia="Calibri" w:hAnsi="Times New Roman" w:cs="Times New Roman"/>
          <w:sz w:val="28"/>
          <w:szCs w:val="28"/>
        </w:rPr>
        <w:t>а</w:t>
      </w:r>
      <w:r w:rsidRPr="00A20EF7">
        <w:rPr>
          <w:rFonts w:ascii="Times New Roman" w:eastAsia="Calibri" w:hAnsi="Times New Roman" w:cs="Times New Roman"/>
          <w:sz w:val="28"/>
          <w:szCs w:val="28"/>
        </w:rPr>
        <w:t>стоящей Программы. Методика оценки эффективности реализации Програ</w:t>
      </w:r>
      <w:r w:rsidRPr="00A20EF7">
        <w:rPr>
          <w:rFonts w:ascii="Times New Roman" w:eastAsia="Calibri" w:hAnsi="Times New Roman" w:cs="Times New Roman"/>
          <w:sz w:val="28"/>
          <w:szCs w:val="28"/>
        </w:rPr>
        <w:t>м</w:t>
      </w:r>
      <w:r w:rsidRPr="00A20EF7">
        <w:rPr>
          <w:rFonts w:ascii="Times New Roman" w:eastAsia="Calibri" w:hAnsi="Times New Roman" w:cs="Times New Roman"/>
          <w:sz w:val="28"/>
          <w:szCs w:val="28"/>
        </w:rPr>
        <w:t xml:space="preserve">мы приведена в приложении № </w:t>
      </w:r>
      <w:r w:rsidRPr="00A20EF7">
        <w:rPr>
          <w:rFonts w:ascii="Times New Roman" w:hAnsi="Times New Roman" w:cs="Times New Roman"/>
          <w:sz w:val="28"/>
          <w:szCs w:val="28"/>
        </w:rPr>
        <w:t>3</w:t>
      </w:r>
      <w:r w:rsidRPr="00A20EF7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040EEE" w:rsidRPr="00A20EF7" w:rsidRDefault="00040EEE" w:rsidP="0088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F7">
        <w:rPr>
          <w:rFonts w:ascii="Times New Roman" w:eastAsia="Calibri" w:hAnsi="Times New Roman" w:cs="Times New Roman"/>
          <w:sz w:val="28"/>
          <w:szCs w:val="28"/>
        </w:rPr>
        <w:t>Социально-экономическую эффективность Программы предполагается оценивать с использованием качественных и количественных показателей (индикаторов). Достижение запланированных показателей будет свидетел</w:t>
      </w:r>
      <w:r w:rsidRPr="00A20EF7">
        <w:rPr>
          <w:rFonts w:ascii="Times New Roman" w:eastAsia="Calibri" w:hAnsi="Times New Roman" w:cs="Times New Roman"/>
          <w:sz w:val="28"/>
          <w:szCs w:val="28"/>
        </w:rPr>
        <w:t>ь</w:t>
      </w:r>
      <w:r w:rsidRPr="00A20EF7">
        <w:rPr>
          <w:rFonts w:ascii="Times New Roman" w:eastAsia="Calibri" w:hAnsi="Times New Roman" w:cs="Times New Roman"/>
          <w:sz w:val="28"/>
          <w:szCs w:val="28"/>
        </w:rPr>
        <w:t>ствовать об успешном решении поставленных Программой задач и эффе</w:t>
      </w:r>
      <w:r w:rsidRPr="00A20EF7">
        <w:rPr>
          <w:rFonts w:ascii="Times New Roman" w:eastAsia="Calibri" w:hAnsi="Times New Roman" w:cs="Times New Roman"/>
          <w:sz w:val="28"/>
          <w:szCs w:val="28"/>
        </w:rPr>
        <w:t>к</w:t>
      </w:r>
      <w:r w:rsidRPr="00A20EF7">
        <w:rPr>
          <w:rFonts w:ascii="Times New Roman" w:eastAsia="Calibri" w:hAnsi="Times New Roman" w:cs="Times New Roman"/>
          <w:sz w:val="28"/>
          <w:szCs w:val="28"/>
        </w:rPr>
        <w:t xml:space="preserve">тивности проводимых программных мероприятий. </w:t>
      </w:r>
    </w:p>
    <w:p w:rsidR="00A84161" w:rsidRPr="00A20EF7" w:rsidRDefault="00A84161" w:rsidP="0088141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72291" w:rsidRPr="00BA7F83" w:rsidRDefault="00272291" w:rsidP="00541B4E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BA7F83">
        <w:rPr>
          <w:rFonts w:ascii="Times New Roman" w:hAnsi="Times New Roman"/>
          <w:sz w:val="28"/>
          <w:szCs w:val="28"/>
        </w:rPr>
        <w:t>ОБОСНОВАНИЕ РЕСУРСНОГО ОБЕСПЕЧЕНИЯ ПРОГРАММЫ</w:t>
      </w:r>
    </w:p>
    <w:p w:rsidR="0088141D" w:rsidRPr="00BA7F83" w:rsidRDefault="0088141D" w:rsidP="0088141D">
      <w:pPr>
        <w:pStyle w:val="a4"/>
        <w:ind w:left="786"/>
        <w:rPr>
          <w:rFonts w:ascii="Times New Roman" w:hAnsi="Times New Roman"/>
          <w:sz w:val="28"/>
          <w:szCs w:val="28"/>
        </w:rPr>
      </w:pPr>
    </w:p>
    <w:p w:rsidR="007556A0" w:rsidRDefault="007556A0" w:rsidP="0075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бюджета и предоставления субсидий из областного бюджета. </w:t>
      </w:r>
    </w:p>
    <w:p w:rsidR="00D21DB3" w:rsidRDefault="007556A0" w:rsidP="0075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Pr="006605C5">
        <w:rPr>
          <w:rFonts w:ascii="Times New Roman" w:hAnsi="Times New Roman" w:cs="Times New Roman"/>
          <w:sz w:val="28"/>
          <w:szCs w:val="28"/>
        </w:rPr>
        <w:t xml:space="preserve">составит </w:t>
      </w:r>
    </w:p>
    <w:p w:rsidR="007556A0" w:rsidRPr="00AD5841" w:rsidRDefault="00D21DB3" w:rsidP="0075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26417,6 </w:t>
      </w:r>
      <w:r w:rsidR="007556A0" w:rsidRPr="006605C5">
        <w:rPr>
          <w:rFonts w:ascii="Times New Roman" w:hAnsi="Times New Roman" w:cs="Times New Roman"/>
          <w:sz w:val="28"/>
          <w:szCs w:val="28"/>
        </w:rPr>
        <w:t>тыс. рублей, из них</w:t>
      </w:r>
      <w:r w:rsidR="007556A0" w:rsidRPr="00AD58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24478,6 </w:t>
      </w:r>
      <w:r w:rsidR="007556A0" w:rsidRPr="00AD5841">
        <w:rPr>
          <w:rFonts w:ascii="Times New Roman" w:hAnsi="Times New Roman" w:cs="Times New Roman"/>
          <w:sz w:val="28"/>
          <w:szCs w:val="28"/>
        </w:rPr>
        <w:t>тыс. рублей – из бюджета горо</w:t>
      </w:r>
      <w:r w:rsidR="007556A0" w:rsidRPr="00AD5841">
        <w:rPr>
          <w:rFonts w:ascii="Times New Roman" w:hAnsi="Times New Roman" w:cs="Times New Roman"/>
          <w:sz w:val="28"/>
          <w:szCs w:val="28"/>
        </w:rPr>
        <w:t>д</w:t>
      </w:r>
      <w:r w:rsidR="007556A0" w:rsidRPr="00AD5841">
        <w:rPr>
          <w:rFonts w:ascii="Times New Roman" w:hAnsi="Times New Roman" w:cs="Times New Roman"/>
          <w:sz w:val="28"/>
          <w:szCs w:val="28"/>
        </w:rPr>
        <w:t xml:space="preserve">ского округа Чапаевск, </w:t>
      </w:r>
      <w:r>
        <w:rPr>
          <w:rFonts w:ascii="Times New Roman" w:hAnsi="Times New Roman" w:cs="Times New Roman"/>
          <w:sz w:val="28"/>
          <w:szCs w:val="28"/>
        </w:rPr>
        <w:t>1939,0</w:t>
      </w:r>
      <w:r w:rsidR="007556A0" w:rsidRPr="00AD5841">
        <w:rPr>
          <w:rFonts w:ascii="Times New Roman" w:hAnsi="Times New Roman" w:cs="Times New Roman"/>
          <w:sz w:val="28"/>
          <w:szCs w:val="28"/>
        </w:rPr>
        <w:t xml:space="preserve"> тыс. рублей предоставление субсидий из обл</w:t>
      </w:r>
      <w:r w:rsidR="007556A0" w:rsidRPr="00AD5841">
        <w:rPr>
          <w:rFonts w:ascii="Times New Roman" w:hAnsi="Times New Roman" w:cs="Times New Roman"/>
          <w:sz w:val="28"/>
          <w:szCs w:val="28"/>
        </w:rPr>
        <w:t>а</w:t>
      </w:r>
      <w:r w:rsidR="007556A0" w:rsidRPr="00AD5841">
        <w:rPr>
          <w:rFonts w:ascii="Times New Roman" w:hAnsi="Times New Roman" w:cs="Times New Roman"/>
          <w:sz w:val="28"/>
          <w:szCs w:val="28"/>
        </w:rPr>
        <w:t>стного бюджета, в том числе по годам:</w:t>
      </w:r>
    </w:p>
    <w:p w:rsidR="00D21DB3" w:rsidRPr="00AD5841" w:rsidRDefault="00D21DB3" w:rsidP="00D2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41">
        <w:rPr>
          <w:rFonts w:ascii="Times New Roman" w:hAnsi="Times New Roman" w:cs="Times New Roman"/>
          <w:sz w:val="28"/>
          <w:szCs w:val="28"/>
        </w:rPr>
        <w:t>- в 2020 году: - 1847,1 тыс. рублей – из бюджета городского округа Ч</w:t>
      </w:r>
      <w:r w:rsidRPr="00AD5841">
        <w:rPr>
          <w:rFonts w:ascii="Times New Roman" w:hAnsi="Times New Roman" w:cs="Times New Roman"/>
          <w:sz w:val="28"/>
          <w:szCs w:val="28"/>
        </w:rPr>
        <w:t>а</w:t>
      </w:r>
      <w:r w:rsidRPr="00AD5841">
        <w:rPr>
          <w:rFonts w:ascii="Times New Roman" w:hAnsi="Times New Roman" w:cs="Times New Roman"/>
          <w:sz w:val="28"/>
          <w:szCs w:val="28"/>
        </w:rPr>
        <w:t>паевск;</w:t>
      </w:r>
    </w:p>
    <w:p w:rsidR="00D21DB3" w:rsidRPr="00AD5841" w:rsidRDefault="00D21DB3" w:rsidP="00D2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41">
        <w:rPr>
          <w:rFonts w:ascii="Times New Roman" w:hAnsi="Times New Roman" w:cs="Times New Roman"/>
          <w:sz w:val="28"/>
          <w:szCs w:val="28"/>
        </w:rPr>
        <w:t xml:space="preserve">                        - 680,8 тыс. рублей – предоставление субсидий из обл</w:t>
      </w:r>
      <w:r w:rsidRPr="00AD5841">
        <w:rPr>
          <w:rFonts w:ascii="Times New Roman" w:hAnsi="Times New Roman" w:cs="Times New Roman"/>
          <w:sz w:val="28"/>
          <w:szCs w:val="28"/>
        </w:rPr>
        <w:t>а</w:t>
      </w:r>
      <w:r w:rsidRPr="00AD5841">
        <w:rPr>
          <w:rFonts w:ascii="Times New Roman" w:hAnsi="Times New Roman" w:cs="Times New Roman"/>
          <w:sz w:val="28"/>
          <w:szCs w:val="28"/>
        </w:rPr>
        <w:t>стного бюджета;</w:t>
      </w:r>
    </w:p>
    <w:p w:rsidR="00D21DB3" w:rsidRPr="00AD5841" w:rsidRDefault="00D21DB3" w:rsidP="00D2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41">
        <w:rPr>
          <w:rFonts w:ascii="Times New Roman" w:hAnsi="Times New Roman" w:cs="Times New Roman"/>
          <w:sz w:val="28"/>
          <w:szCs w:val="28"/>
        </w:rPr>
        <w:lastRenderedPageBreak/>
        <w:t xml:space="preserve">- в 2021 году – </w:t>
      </w:r>
      <w:r>
        <w:rPr>
          <w:rFonts w:ascii="Times New Roman" w:hAnsi="Times New Roman" w:cs="Times New Roman"/>
          <w:sz w:val="28"/>
          <w:szCs w:val="28"/>
        </w:rPr>
        <w:t>5913,2</w:t>
      </w:r>
      <w:r w:rsidRPr="00AD5841">
        <w:rPr>
          <w:rFonts w:ascii="Times New Roman" w:hAnsi="Times New Roman" w:cs="Times New Roman"/>
          <w:sz w:val="28"/>
          <w:szCs w:val="28"/>
        </w:rPr>
        <w:t xml:space="preserve"> тыс. рублей – из бюджета городского округа Ч</w:t>
      </w:r>
      <w:r w:rsidRPr="00AD5841">
        <w:rPr>
          <w:rFonts w:ascii="Times New Roman" w:hAnsi="Times New Roman" w:cs="Times New Roman"/>
          <w:sz w:val="28"/>
          <w:szCs w:val="28"/>
        </w:rPr>
        <w:t>а</w:t>
      </w:r>
      <w:r w:rsidRPr="00AD5841">
        <w:rPr>
          <w:rFonts w:ascii="Times New Roman" w:hAnsi="Times New Roman" w:cs="Times New Roman"/>
          <w:sz w:val="28"/>
          <w:szCs w:val="28"/>
        </w:rPr>
        <w:t>паевск;</w:t>
      </w:r>
    </w:p>
    <w:p w:rsidR="00D21DB3" w:rsidRPr="00AD5841" w:rsidRDefault="00D21DB3" w:rsidP="00D2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41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>
        <w:rPr>
          <w:rFonts w:ascii="Times New Roman" w:hAnsi="Times New Roman" w:cs="Times New Roman"/>
          <w:sz w:val="28"/>
          <w:szCs w:val="28"/>
        </w:rPr>
        <w:t>838,8</w:t>
      </w:r>
      <w:r w:rsidRPr="00AD5841">
        <w:rPr>
          <w:rFonts w:ascii="Times New Roman" w:hAnsi="Times New Roman" w:cs="Times New Roman"/>
          <w:sz w:val="28"/>
          <w:szCs w:val="28"/>
        </w:rPr>
        <w:t xml:space="preserve"> - тыс. рублей – из бюджета городского округа Ч</w:t>
      </w:r>
      <w:r w:rsidRPr="00AD5841">
        <w:rPr>
          <w:rFonts w:ascii="Times New Roman" w:hAnsi="Times New Roman" w:cs="Times New Roman"/>
          <w:sz w:val="28"/>
          <w:szCs w:val="28"/>
        </w:rPr>
        <w:t>а</w:t>
      </w:r>
      <w:r w:rsidRPr="00AD5841">
        <w:rPr>
          <w:rFonts w:ascii="Times New Roman" w:hAnsi="Times New Roman" w:cs="Times New Roman"/>
          <w:sz w:val="28"/>
          <w:szCs w:val="28"/>
        </w:rPr>
        <w:t>паевск;</w:t>
      </w:r>
    </w:p>
    <w:p w:rsidR="00D21DB3" w:rsidRDefault="00D21DB3" w:rsidP="00D2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2022 году </w:t>
      </w:r>
      <w:r w:rsidRPr="006605C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6913,3</w:t>
      </w:r>
      <w:r w:rsidRPr="006605C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– из бюджета городского округа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паевск;</w:t>
      </w:r>
    </w:p>
    <w:p w:rsidR="00D21DB3" w:rsidRPr="00AD5841" w:rsidRDefault="00D21DB3" w:rsidP="00D2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419,4</w:t>
      </w:r>
      <w:r w:rsidRPr="00AD5841">
        <w:rPr>
          <w:rFonts w:ascii="Times New Roman" w:hAnsi="Times New Roman" w:cs="Times New Roman"/>
          <w:sz w:val="28"/>
          <w:szCs w:val="28"/>
        </w:rPr>
        <w:t xml:space="preserve"> - тыс. рублей – </w:t>
      </w:r>
      <w:r w:rsidR="007440FC" w:rsidRPr="00AD5841">
        <w:rPr>
          <w:rFonts w:ascii="Times New Roman" w:hAnsi="Times New Roman" w:cs="Times New Roman"/>
          <w:sz w:val="28"/>
          <w:szCs w:val="28"/>
        </w:rPr>
        <w:t>пр</w:t>
      </w:r>
      <w:r w:rsidR="007440FC" w:rsidRPr="00AD5841">
        <w:rPr>
          <w:rFonts w:ascii="Times New Roman" w:hAnsi="Times New Roman" w:cs="Times New Roman"/>
          <w:sz w:val="28"/>
          <w:szCs w:val="28"/>
        </w:rPr>
        <w:t>е</w:t>
      </w:r>
      <w:r w:rsidR="007440FC" w:rsidRPr="00AD5841">
        <w:rPr>
          <w:rFonts w:ascii="Times New Roman" w:hAnsi="Times New Roman" w:cs="Times New Roman"/>
          <w:sz w:val="28"/>
          <w:szCs w:val="28"/>
        </w:rPr>
        <w:t>доставление субсидий из областного бюджета</w:t>
      </w:r>
      <w:r w:rsidRPr="00AD5841">
        <w:rPr>
          <w:rFonts w:ascii="Times New Roman" w:hAnsi="Times New Roman" w:cs="Times New Roman"/>
          <w:sz w:val="28"/>
          <w:szCs w:val="28"/>
        </w:rPr>
        <w:t>;</w:t>
      </w:r>
    </w:p>
    <w:p w:rsidR="00D21DB3" w:rsidRDefault="00D21DB3" w:rsidP="00D2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B3" w:rsidRDefault="00D21DB3" w:rsidP="00D2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– 7133 тыс. рублей из бюджета городского округа Чап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евск;</w:t>
      </w:r>
    </w:p>
    <w:p w:rsidR="00D21DB3" w:rsidRDefault="00D21DB3" w:rsidP="00D21DB3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2024 году – 2672 тыс. рублей из бюджета городского округа Чап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евск.</w:t>
      </w:r>
    </w:p>
    <w:p w:rsidR="00272291" w:rsidRPr="00B54E8C" w:rsidRDefault="00272291" w:rsidP="007556A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54E8C">
        <w:rPr>
          <w:rFonts w:ascii="Times New Roman" w:hAnsi="Times New Roman"/>
          <w:sz w:val="28"/>
          <w:szCs w:val="28"/>
        </w:rPr>
        <w:t>Иные мероприятия финансируются в рамках расходов по основной деятельности соответствующих органов исполнительной власти</w:t>
      </w:r>
      <w:r w:rsidR="00436534" w:rsidRPr="00B54E8C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B54E8C">
        <w:rPr>
          <w:rFonts w:ascii="Times New Roman" w:hAnsi="Times New Roman"/>
          <w:sz w:val="28"/>
          <w:szCs w:val="28"/>
        </w:rPr>
        <w:t xml:space="preserve"> Чапаевск, которые не учитываются в общем объеме средств городск</w:t>
      </w:r>
      <w:r w:rsidRPr="00B54E8C">
        <w:rPr>
          <w:rFonts w:ascii="Times New Roman" w:hAnsi="Times New Roman"/>
          <w:sz w:val="28"/>
          <w:szCs w:val="28"/>
        </w:rPr>
        <w:t>о</w:t>
      </w:r>
      <w:r w:rsidRPr="00B54E8C">
        <w:rPr>
          <w:rFonts w:ascii="Times New Roman" w:hAnsi="Times New Roman"/>
          <w:sz w:val="28"/>
          <w:szCs w:val="28"/>
        </w:rPr>
        <w:t>го бюджета, предусматриваемых на реализацию Программы.</w:t>
      </w:r>
    </w:p>
    <w:p w:rsidR="00066529" w:rsidRDefault="00066529" w:rsidP="00BD3506">
      <w:pPr>
        <w:pStyle w:val="a4"/>
        <w:rPr>
          <w:rFonts w:ascii="Times New Roman" w:hAnsi="Times New Roman"/>
          <w:sz w:val="28"/>
          <w:szCs w:val="28"/>
        </w:rPr>
      </w:pPr>
    </w:p>
    <w:p w:rsidR="00272291" w:rsidRPr="00A20EF7" w:rsidRDefault="00272291" w:rsidP="00541B4E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 МЕХАНИЗМ УПРАВЛЕНИЯ РЕАЛИЗАЦИИ МУНИЦИПАЛЬНОЙ </w:t>
      </w:r>
    </w:p>
    <w:p w:rsidR="00272291" w:rsidRPr="00A20EF7" w:rsidRDefault="00272291" w:rsidP="0088141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ПРОГРАММЫ.</w:t>
      </w:r>
    </w:p>
    <w:p w:rsidR="00246946" w:rsidRPr="00A20EF7" w:rsidRDefault="00246946" w:rsidP="008814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55D47" w:rsidRDefault="00246946" w:rsidP="001471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0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0EF7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комитет по вопросам общественной безопасности администр</w:t>
      </w:r>
      <w:r w:rsidR="001471CB" w:rsidRPr="00A20EF7">
        <w:rPr>
          <w:rFonts w:ascii="Times New Roman" w:hAnsi="Times New Roman"/>
          <w:sz w:val="28"/>
          <w:szCs w:val="28"/>
        </w:rPr>
        <w:t>ации городского округа Ч</w:t>
      </w:r>
      <w:r w:rsidR="001471CB" w:rsidRPr="00A20EF7">
        <w:rPr>
          <w:rFonts w:ascii="Times New Roman" w:hAnsi="Times New Roman"/>
          <w:sz w:val="28"/>
          <w:szCs w:val="28"/>
        </w:rPr>
        <w:t>а</w:t>
      </w:r>
      <w:r w:rsidR="001471CB" w:rsidRPr="00A20EF7">
        <w:rPr>
          <w:rFonts w:ascii="Times New Roman" w:hAnsi="Times New Roman"/>
          <w:sz w:val="28"/>
          <w:szCs w:val="28"/>
        </w:rPr>
        <w:t>паевск, который</w:t>
      </w:r>
      <w:r w:rsidR="001140E5">
        <w:rPr>
          <w:rFonts w:ascii="Times New Roman" w:hAnsi="Times New Roman"/>
          <w:sz w:val="28"/>
          <w:szCs w:val="28"/>
        </w:rPr>
        <w:t>,</w:t>
      </w:r>
      <w:r w:rsidR="001471CB" w:rsidRPr="00A20EF7">
        <w:rPr>
          <w:rFonts w:ascii="Times New Roman" w:hAnsi="Times New Roman"/>
          <w:sz w:val="28"/>
          <w:szCs w:val="28"/>
        </w:rPr>
        <w:t xml:space="preserve"> с</w:t>
      </w:r>
      <w:r w:rsidRPr="00A20EF7">
        <w:rPr>
          <w:rFonts w:ascii="Times New Roman" w:hAnsi="Times New Roman"/>
          <w:sz w:val="28"/>
          <w:szCs w:val="28"/>
        </w:rPr>
        <w:t xml:space="preserve"> учетом выделенных на реализацию Программы финанс</w:t>
      </w:r>
      <w:r w:rsidRPr="00A20EF7">
        <w:rPr>
          <w:rFonts w:ascii="Times New Roman" w:hAnsi="Times New Roman"/>
          <w:sz w:val="28"/>
          <w:szCs w:val="28"/>
        </w:rPr>
        <w:t>о</w:t>
      </w:r>
      <w:r w:rsidRPr="00A20EF7">
        <w:rPr>
          <w:rFonts w:ascii="Times New Roman" w:hAnsi="Times New Roman"/>
          <w:sz w:val="28"/>
          <w:szCs w:val="28"/>
        </w:rPr>
        <w:t>вых средств</w:t>
      </w:r>
      <w:r w:rsidR="001140E5">
        <w:rPr>
          <w:rFonts w:ascii="Times New Roman" w:hAnsi="Times New Roman"/>
          <w:sz w:val="28"/>
          <w:szCs w:val="28"/>
        </w:rPr>
        <w:t>,</w:t>
      </w:r>
      <w:r w:rsidR="00066529">
        <w:rPr>
          <w:rFonts w:ascii="Times New Roman" w:hAnsi="Times New Roman"/>
          <w:sz w:val="28"/>
          <w:szCs w:val="28"/>
        </w:rPr>
        <w:t xml:space="preserve"> </w:t>
      </w:r>
      <w:r w:rsidR="004D078D" w:rsidRPr="004D078D">
        <w:rPr>
          <w:rFonts w:ascii="Times New Roman" w:hAnsi="Times New Roman"/>
          <w:sz w:val="28"/>
          <w:szCs w:val="28"/>
        </w:rPr>
        <w:t xml:space="preserve">ежегодно уточняет </w:t>
      </w:r>
      <w:r w:rsidRPr="004D078D">
        <w:rPr>
          <w:rFonts w:ascii="Times New Roman" w:hAnsi="Times New Roman"/>
          <w:sz w:val="28"/>
          <w:szCs w:val="28"/>
        </w:rPr>
        <w:t xml:space="preserve">у исполнителей целевые показатели </w:t>
      </w:r>
      <w:r w:rsidRPr="00A20EF7">
        <w:rPr>
          <w:rFonts w:ascii="Times New Roman" w:hAnsi="Times New Roman"/>
          <w:sz w:val="28"/>
          <w:szCs w:val="28"/>
        </w:rPr>
        <w:t>и затр</w:t>
      </w:r>
      <w:r w:rsidRPr="00A20EF7">
        <w:rPr>
          <w:rFonts w:ascii="Times New Roman" w:hAnsi="Times New Roman"/>
          <w:sz w:val="28"/>
          <w:szCs w:val="28"/>
        </w:rPr>
        <w:t>а</w:t>
      </w:r>
      <w:r w:rsidRPr="00A20EF7">
        <w:rPr>
          <w:rFonts w:ascii="Times New Roman" w:hAnsi="Times New Roman"/>
          <w:sz w:val="28"/>
          <w:szCs w:val="28"/>
        </w:rPr>
        <w:t>ты по программным мероприятиям.</w:t>
      </w:r>
    </w:p>
    <w:p w:rsidR="00116F13" w:rsidRPr="00116F13" w:rsidRDefault="00116F13" w:rsidP="001471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F13">
        <w:rPr>
          <w:rFonts w:ascii="Times New Roman" w:hAnsi="Times New Roman"/>
          <w:sz w:val="28"/>
          <w:szCs w:val="28"/>
        </w:rPr>
        <w:t>Выделение средств на реализацию мероприятия Программы по оказ</w:t>
      </w:r>
      <w:r w:rsidRPr="00116F13">
        <w:rPr>
          <w:rFonts w:ascii="Times New Roman" w:hAnsi="Times New Roman"/>
          <w:sz w:val="28"/>
          <w:szCs w:val="28"/>
        </w:rPr>
        <w:t>а</w:t>
      </w:r>
      <w:r w:rsidRPr="00116F13">
        <w:rPr>
          <w:rFonts w:ascii="Times New Roman" w:hAnsi="Times New Roman"/>
          <w:sz w:val="28"/>
          <w:szCs w:val="28"/>
        </w:rPr>
        <w:t>нию поддержки гражданам и их объединениям, участвующим в охране общ</w:t>
      </w:r>
      <w:r w:rsidRPr="00116F13">
        <w:rPr>
          <w:rFonts w:ascii="Times New Roman" w:hAnsi="Times New Roman"/>
          <w:sz w:val="28"/>
          <w:szCs w:val="28"/>
        </w:rPr>
        <w:t>е</w:t>
      </w:r>
      <w:r w:rsidRPr="00116F13">
        <w:rPr>
          <w:rFonts w:ascii="Times New Roman" w:hAnsi="Times New Roman"/>
          <w:sz w:val="28"/>
          <w:szCs w:val="28"/>
        </w:rPr>
        <w:t>ственного порядка, создание условий для деятельности народных дружин, осуществляется путем предоставления субсидии в форме гранта некоммерч</w:t>
      </w:r>
      <w:r w:rsidRPr="00116F13">
        <w:rPr>
          <w:rFonts w:ascii="Times New Roman" w:hAnsi="Times New Roman"/>
          <w:sz w:val="28"/>
          <w:szCs w:val="28"/>
        </w:rPr>
        <w:t>е</w:t>
      </w:r>
      <w:r w:rsidRPr="00116F13">
        <w:rPr>
          <w:rFonts w:ascii="Times New Roman" w:hAnsi="Times New Roman"/>
          <w:sz w:val="28"/>
          <w:szCs w:val="28"/>
        </w:rPr>
        <w:t>ским организациям, не являющимися государственными (муниципальными) учреждениями, участвующими в охране общественного порядка на террит</w:t>
      </w:r>
      <w:r w:rsidRPr="00116F13">
        <w:rPr>
          <w:rFonts w:ascii="Times New Roman" w:hAnsi="Times New Roman"/>
          <w:sz w:val="28"/>
          <w:szCs w:val="28"/>
        </w:rPr>
        <w:t>о</w:t>
      </w:r>
      <w:r w:rsidRPr="00116F13">
        <w:rPr>
          <w:rFonts w:ascii="Times New Roman" w:hAnsi="Times New Roman"/>
          <w:sz w:val="28"/>
          <w:szCs w:val="28"/>
        </w:rPr>
        <w:t>рии г.о. Чапаевск, на основании соглашения «О предоставлении субсидий из бюджета городского округа Чапаевск в</w:t>
      </w:r>
      <w:proofErr w:type="gramEnd"/>
      <w:r w:rsidRPr="00116F13">
        <w:rPr>
          <w:rFonts w:ascii="Times New Roman" w:hAnsi="Times New Roman"/>
          <w:sz w:val="28"/>
          <w:szCs w:val="28"/>
        </w:rPr>
        <w:t xml:space="preserve"> форме гранта станичному казачьему обществу «Станица </w:t>
      </w:r>
      <w:proofErr w:type="spellStart"/>
      <w:r w:rsidRPr="00116F13">
        <w:rPr>
          <w:rFonts w:ascii="Times New Roman" w:hAnsi="Times New Roman"/>
          <w:sz w:val="28"/>
          <w:szCs w:val="28"/>
        </w:rPr>
        <w:t>Иващенково</w:t>
      </w:r>
      <w:proofErr w:type="spellEnd"/>
      <w:r w:rsidRPr="00116F13">
        <w:rPr>
          <w:rFonts w:ascii="Times New Roman" w:hAnsi="Times New Roman"/>
          <w:sz w:val="28"/>
          <w:szCs w:val="28"/>
        </w:rPr>
        <w:t>», осуществляющему охрану общественного порядка на территории городского округа Чапаевск</w:t>
      </w:r>
      <w:r>
        <w:rPr>
          <w:rFonts w:ascii="Times New Roman" w:hAnsi="Times New Roman"/>
          <w:sz w:val="28"/>
          <w:szCs w:val="28"/>
        </w:rPr>
        <w:t>.</w:t>
      </w:r>
    </w:p>
    <w:p w:rsidR="00246946" w:rsidRPr="004D078D" w:rsidRDefault="00655D47" w:rsidP="00655D4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Отчеты о выполнении мероприятий, указанные в приложении № 2 </w:t>
      </w:r>
      <w:r w:rsidRPr="004D078D">
        <w:rPr>
          <w:rFonts w:ascii="Times New Roman" w:hAnsi="Times New Roman"/>
          <w:sz w:val="28"/>
          <w:szCs w:val="28"/>
        </w:rPr>
        <w:t>Программы</w:t>
      </w:r>
      <w:r w:rsidR="001140E5" w:rsidRPr="004D078D">
        <w:rPr>
          <w:rFonts w:ascii="Times New Roman" w:hAnsi="Times New Roman"/>
          <w:sz w:val="28"/>
          <w:szCs w:val="28"/>
        </w:rPr>
        <w:t>,</w:t>
      </w:r>
      <w:r w:rsidRPr="004D078D">
        <w:rPr>
          <w:rFonts w:ascii="Times New Roman" w:hAnsi="Times New Roman"/>
          <w:sz w:val="28"/>
          <w:szCs w:val="28"/>
        </w:rPr>
        <w:t xml:space="preserve"> представляются исполнителями в комитет по вопросам общес</w:t>
      </w:r>
      <w:r w:rsidRPr="004D078D">
        <w:rPr>
          <w:rFonts w:ascii="Times New Roman" w:hAnsi="Times New Roman"/>
          <w:sz w:val="28"/>
          <w:szCs w:val="28"/>
        </w:rPr>
        <w:t>т</w:t>
      </w:r>
      <w:r w:rsidRPr="004D078D">
        <w:rPr>
          <w:rFonts w:ascii="Times New Roman" w:hAnsi="Times New Roman"/>
          <w:sz w:val="28"/>
          <w:szCs w:val="28"/>
        </w:rPr>
        <w:t xml:space="preserve">венной безопасности администрации городского округа Чапаевск ежегодно не позднее </w:t>
      </w:r>
      <w:r w:rsidR="004D078D" w:rsidRPr="004D078D">
        <w:rPr>
          <w:rFonts w:ascii="Times New Roman" w:hAnsi="Times New Roman"/>
          <w:sz w:val="28"/>
          <w:szCs w:val="28"/>
        </w:rPr>
        <w:t>10 января (годовой отчет)</w:t>
      </w:r>
      <w:r w:rsidRPr="004D078D">
        <w:rPr>
          <w:rFonts w:ascii="Times New Roman" w:hAnsi="Times New Roman"/>
          <w:sz w:val="28"/>
          <w:szCs w:val="28"/>
        </w:rPr>
        <w:t xml:space="preserve"> и </w:t>
      </w:r>
      <w:r w:rsidR="004D078D" w:rsidRPr="004D078D">
        <w:rPr>
          <w:rFonts w:ascii="Times New Roman" w:hAnsi="Times New Roman"/>
          <w:sz w:val="28"/>
          <w:szCs w:val="28"/>
        </w:rPr>
        <w:t>10</w:t>
      </w:r>
      <w:r w:rsidRPr="004D078D">
        <w:rPr>
          <w:rFonts w:ascii="Times New Roman" w:hAnsi="Times New Roman"/>
          <w:sz w:val="28"/>
          <w:szCs w:val="28"/>
        </w:rPr>
        <w:t xml:space="preserve"> ию</w:t>
      </w:r>
      <w:r w:rsidR="004D078D" w:rsidRPr="004D078D">
        <w:rPr>
          <w:rFonts w:ascii="Times New Roman" w:hAnsi="Times New Roman"/>
          <w:sz w:val="28"/>
          <w:szCs w:val="28"/>
        </w:rPr>
        <w:t xml:space="preserve">ля (полугодовой отчет) </w:t>
      </w:r>
      <w:r w:rsidRPr="004D078D">
        <w:rPr>
          <w:rFonts w:ascii="Times New Roman" w:hAnsi="Times New Roman"/>
          <w:sz w:val="28"/>
          <w:szCs w:val="28"/>
        </w:rPr>
        <w:t>текущ</w:t>
      </w:r>
      <w:r w:rsidRPr="004D078D">
        <w:rPr>
          <w:rFonts w:ascii="Times New Roman" w:hAnsi="Times New Roman"/>
          <w:sz w:val="28"/>
          <w:szCs w:val="28"/>
        </w:rPr>
        <w:t>е</w:t>
      </w:r>
      <w:r w:rsidRPr="004D078D">
        <w:rPr>
          <w:rFonts w:ascii="Times New Roman" w:hAnsi="Times New Roman"/>
          <w:sz w:val="28"/>
          <w:szCs w:val="28"/>
        </w:rPr>
        <w:t>го года.</w:t>
      </w:r>
    </w:p>
    <w:p w:rsidR="00137ACB" w:rsidRPr="00A20EF7" w:rsidRDefault="00246946" w:rsidP="002E0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Для проведения анализа хода реализации Программы координатор </w:t>
      </w:r>
      <w:r w:rsidR="00655D47" w:rsidRPr="00A20EF7">
        <w:rPr>
          <w:rFonts w:ascii="Times New Roman" w:hAnsi="Times New Roman" w:cs="Times New Roman"/>
          <w:sz w:val="28"/>
          <w:szCs w:val="28"/>
        </w:rPr>
        <w:t>Пр</w:t>
      </w:r>
      <w:r w:rsidR="00655D47" w:rsidRPr="00A20EF7">
        <w:rPr>
          <w:rFonts w:ascii="Times New Roman" w:hAnsi="Times New Roman" w:cs="Times New Roman"/>
          <w:sz w:val="28"/>
          <w:szCs w:val="28"/>
        </w:rPr>
        <w:t>о</w:t>
      </w:r>
      <w:r w:rsidR="00655D47" w:rsidRPr="00A20EF7">
        <w:rPr>
          <w:rFonts w:ascii="Times New Roman" w:hAnsi="Times New Roman" w:cs="Times New Roman"/>
          <w:sz w:val="28"/>
          <w:szCs w:val="28"/>
        </w:rPr>
        <w:t>граммы ежегодно на заседании комиссии по профилактике правонарушений на территории городского округа Чапаевск информирует о ходе реализации Программы и оценке эффективности реализации Программы.</w:t>
      </w:r>
    </w:p>
    <w:p w:rsidR="00137ACB" w:rsidRPr="00A20EF7" w:rsidRDefault="00137ACB" w:rsidP="0027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E4B" w:rsidRPr="00A20EF7" w:rsidRDefault="00950E4B" w:rsidP="0027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0E4B" w:rsidRPr="00A20EF7" w:rsidSect="00C058D3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A3181" w:rsidRDefault="005A3181" w:rsidP="005A3181">
      <w:pPr>
        <w:pStyle w:val="a4"/>
        <w:ind w:left="85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5A3181" w:rsidRDefault="005A3181" w:rsidP="005A3181">
      <w:pPr>
        <w:pStyle w:val="a4"/>
        <w:ind w:left="85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A3181" w:rsidRDefault="005A3181" w:rsidP="005A3181">
      <w:pPr>
        <w:pStyle w:val="a4"/>
        <w:ind w:left="85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правонарушений и обеспечение</w:t>
      </w:r>
    </w:p>
    <w:p w:rsidR="005A3181" w:rsidRDefault="005A3181" w:rsidP="005A3181">
      <w:pPr>
        <w:pStyle w:val="a4"/>
        <w:ind w:left="85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общественной безопасности в </w:t>
      </w:r>
      <w:proofErr w:type="gramStart"/>
      <w:r>
        <w:rPr>
          <w:rFonts w:ascii="Times New Roman" w:hAnsi="Times New Roman"/>
          <w:sz w:val="28"/>
          <w:szCs w:val="28"/>
        </w:rPr>
        <w:t>городском</w:t>
      </w:r>
      <w:proofErr w:type="gramEnd"/>
    </w:p>
    <w:p w:rsidR="005A3181" w:rsidRDefault="005A3181" w:rsidP="005A3181">
      <w:pPr>
        <w:pStyle w:val="a4"/>
        <w:ind w:left="85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округе Чапаевск на 2020 – 2024 годы.</w:t>
      </w:r>
    </w:p>
    <w:p w:rsidR="005A3181" w:rsidRDefault="005A3181" w:rsidP="005A3181">
      <w:pPr>
        <w:pStyle w:val="a4"/>
        <w:rPr>
          <w:rFonts w:ascii="Times New Roman" w:hAnsi="Times New Roman"/>
          <w:sz w:val="28"/>
          <w:szCs w:val="28"/>
        </w:rPr>
      </w:pPr>
    </w:p>
    <w:p w:rsidR="005A3181" w:rsidRDefault="005A3181" w:rsidP="005A31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(ПОКАЗАТЕЛИ), ХАРАКТЕРИЗУЮЩИЕ ЕЖЕГОДНЫЙ ХОД И ИТОГИ</w:t>
      </w:r>
    </w:p>
    <w:p w:rsidR="005A3181" w:rsidRDefault="005A3181" w:rsidP="005A31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ПРОГРАММЫ</w:t>
      </w:r>
    </w:p>
    <w:tbl>
      <w:tblPr>
        <w:tblW w:w="150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49"/>
        <w:gridCol w:w="1419"/>
        <w:gridCol w:w="1276"/>
        <w:gridCol w:w="992"/>
        <w:gridCol w:w="1134"/>
        <w:gridCol w:w="992"/>
        <w:gridCol w:w="1134"/>
        <w:gridCol w:w="1134"/>
      </w:tblGrid>
      <w:tr w:rsidR="005A3181" w:rsidTr="00AD5841">
        <w:trPr>
          <w:cantSplit/>
          <w:trHeight w:val="240"/>
        </w:trPr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(отчет)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</w:tc>
      </w:tr>
      <w:tr w:rsidR="005A3181" w:rsidTr="00AD5841">
        <w:trPr>
          <w:cantSplit/>
          <w:trHeight w:val="284"/>
        </w:trPr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181" w:rsidRDefault="005A3181" w:rsidP="00A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181" w:rsidRDefault="005A3181" w:rsidP="00A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181" w:rsidRDefault="005A3181" w:rsidP="00A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ind w:left="-70"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5A3181" w:rsidTr="00AD5841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зарегистрированных преступлений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</w:t>
            </w:r>
          </w:p>
        </w:tc>
      </w:tr>
      <w:tr w:rsidR="005A3181" w:rsidTr="00AD5841">
        <w:trPr>
          <w:cantSplit/>
          <w:trHeight w:val="60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лиц, совершивших преступления, ранее привл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кавшихся к уголовной ответственности, в общем числе выявленных лиц, совершивших преступления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A3181" w:rsidTr="00AD5841">
        <w:trPr>
          <w:cantSplit/>
          <w:trHeight w:val="72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несовершеннолетних, совершивших преступления, в общем числе привлеченных к уголовной ответстве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ности выявленных лиц, совершивших преступления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5A3181" w:rsidTr="00AD5841">
        <w:trPr>
          <w:cantSplit/>
          <w:trHeight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уличной преступности в общей структуре преступности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A3181" w:rsidTr="00AD5841">
        <w:trPr>
          <w:cantSplit/>
          <w:trHeight w:val="72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материалов по профилактике правонаруш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 и обеспечению общественной безопасности в СМИ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5A3181" w:rsidTr="00AD5841">
        <w:trPr>
          <w:cantSplit/>
          <w:trHeight w:val="72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лиц, вовлеченных в мероприятия по проп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ганде здорового образа жизни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181" w:rsidRDefault="005A3181" w:rsidP="00AD58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36900</w:t>
            </w:r>
          </w:p>
        </w:tc>
      </w:tr>
    </w:tbl>
    <w:p w:rsidR="005A3181" w:rsidRDefault="005A3181" w:rsidP="005A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181" w:rsidRDefault="005A3181" w:rsidP="005A3181"/>
    <w:p w:rsidR="000B1AAF" w:rsidRDefault="000B1AAF" w:rsidP="00BE5CA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D1BC7" w:rsidRDefault="00ED1BC7" w:rsidP="00BE5CA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D1BC7" w:rsidRDefault="00ED1BC7" w:rsidP="00BE5CA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D1BC7" w:rsidRDefault="00ED1BC7" w:rsidP="00AD5841">
      <w:pPr>
        <w:pStyle w:val="a4"/>
        <w:rPr>
          <w:rFonts w:ascii="Times New Roman" w:hAnsi="Times New Roman"/>
          <w:sz w:val="28"/>
          <w:szCs w:val="28"/>
        </w:rPr>
      </w:pPr>
    </w:p>
    <w:p w:rsidR="00BE5CA6" w:rsidRPr="00A20EF7" w:rsidRDefault="00BE5CA6" w:rsidP="00BE5C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31580" w:rsidRDefault="00BE5CA6" w:rsidP="00BE5C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3366D2">
        <w:rPr>
          <w:rFonts w:ascii="Times New Roman" w:hAnsi="Times New Roman"/>
          <w:sz w:val="28"/>
          <w:szCs w:val="28"/>
        </w:rPr>
        <w:t xml:space="preserve"> </w:t>
      </w:r>
      <w:r w:rsidR="00C058D3">
        <w:rPr>
          <w:rFonts w:ascii="Times New Roman" w:hAnsi="Times New Roman"/>
          <w:sz w:val="28"/>
          <w:szCs w:val="28"/>
        </w:rPr>
        <w:t>«</w:t>
      </w:r>
      <w:r w:rsidRPr="00A20EF7">
        <w:rPr>
          <w:rFonts w:ascii="Times New Roman" w:hAnsi="Times New Roman"/>
          <w:sz w:val="28"/>
          <w:szCs w:val="28"/>
        </w:rPr>
        <w:t xml:space="preserve">Профилактика </w:t>
      </w:r>
    </w:p>
    <w:p w:rsidR="00B31580" w:rsidRDefault="00BE5CA6" w:rsidP="00BE5C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правонарушений и обеспечение</w:t>
      </w:r>
      <w:r w:rsidR="00112751">
        <w:rPr>
          <w:rFonts w:ascii="Times New Roman" w:hAnsi="Times New Roman"/>
          <w:sz w:val="28"/>
          <w:szCs w:val="28"/>
        </w:rPr>
        <w:t xml:space="preserve"> </w:t>
      </w:r>
      <w:r w:rsidRPr="00A20EF7">
        <w:rPr>
          <w:rFonts w:ascii="Times New Roman" w:hAnsi="Times New Roman"/>
          <w:sz w:val="28"/>
          <w:szCs w:val="28"/>
        </w:rPr>
        <w:t>общественной безопасности</w:t>
      </w:r>
    </w:p>
    <w:p w:rsidR="00BE5CA6" w:rsidRPr="00A20EF7" w:rsidRDefault="00BE5CA6" w:rsidP="00BE5C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в</w:t>
      </w:r>
      <w:r w:rsidR="00112751">
        <w:rPr>
          <w:rFonts w:ascii="Times New Roman" w:hAnsi="Times New Roman"/>
          <w:sz w:val="28"/>
          <w:szCs w:val="28"/>
        </w:rPr>
        <w:t xml:space="preserve"> </w:t>
      </w:r>
      <w:r w:rsidR="00D26678" w:rsidRPr="00A20EF7">
        <w:rPr>
          <w:rFonts w:ascii="Times New Roman" w:hAnsi="Times New Roman"/>
          <w:sz w:val="28"/>
          <w:szCs w:val="28"/>
        </w:rPr>
        <w:t>городском округе Чапаевск на 2020</w:t>
      </w:r>
      <w:r w:rsidRPr="00A20EF7">
        <w:rPr>
          <w:rFonts w:ascii="Times New Roman" w:hAnsi="Times New Roman"/>
          <w:sz w:val="28"/>
          <w:szCs w:val="28"/>
        </w:rPr>
        <w:t xml:space="preserve"> – 20</w:t>
      </w:r>
      <w:r w:rsidR="00D26678" w:rsidRPr="00A20EF7">
        <w:rPr>
          <w:rFonts w:ascii="Times New Roman" w:hAnsi="Times New Roman"/>
          <w:sz w:val="28"/>
          <w:szCs w:val="28"/>
        </w:rPr>
        <w:t>24</w:t>
      </w:r>
      <w:r w:rsidRPr="00A20EF7"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 w:rsidRPr="00A20EF7">
        <w:rPr>
          <w:rFonts w:ascii="Times New Roman" w:hAnsi="Times New Roman"/>
          <w:sz w:val="28"/>
          <w:szCs w:val="28"/>
        </w:rPr>
        <w:t>.</w:t>
      </w:r>
      <w:r w:rsidR="00B31580">
        <w:rPr>
          <w:rFonts w:ascii="Times New Roman" w:hAnsi="Times New Roman"/>
          <w:sz w:val="28"/>
          <w:szCs w:val="28"/>
        </w:rPr>
        <w:t>»</w:t>
      </w:r>
      <w:proofErr w:type="gramEnd"/>
    </w:p>
    <w:p w:rsidR="00BE5CA6" w:rsidRPr="00A20EF7" w:rsidRDefault="00BE5CA6" w:rsidP="00BE5CA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5CA6" w:rsidRPr="00A20EF7" w:rsidRDefault="00BE5CA6" w:rsidP="00BE5C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ПЕРЕЧЕНЬ ПРОГРАММНЫХ МЕРОПРИЯТИЙ</w:t>
      </w:r>
    </w:p>
    <w:tbl>
      <w:tblPr>
        <w:tblW w:w="15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36"/>
        <w:gridCol w:w="5611"/>
        <w:gridCol w:w="18"/>
        <w:gridCol w:w="15"/>
        <w:gridCol w:w="1024"/>
        <w:gridCol w:w="103"/>
        <w:gridCol w:w="889"/>
        <w:gridCol w:w="127"/>
        <w:gridCol w:w="8"/>
        <w:gridCol w:w="15"/>
        <w:gridCol w:w="700"/>
        <w:gridCol w:w="24"/>
        <w:gridCol w:w="128"/>
        <w:gridCol w:w="581"/>
        <w:gridCol w:w="118"/>
        <w:gridCol w:w="20"/>
        <w:gridCol w:w="17"/>
        <w:gridCol w:w="555"/>
        <w:gridCol w:w="117"/>
        <w:gridCol w:w="13"/>
        <w:gridCol w:w="10"/>
        <w:gridCol w:w="18"/>
        <w:gridCol w:w="561"/>
        <w:gridCol w:w="106"/>
        <w:gridCol w:w="45"/>
        <w:gridCol w:w="636"/>
        <w:gridCol w:w="28"/>
        <w:gridCol w:w="51"/>
        <w:gridCol w:w="3209"/>
        <w:gridCol w:w="48"/>
      </w:tblGrid>
      <w:tr w:rsidR="00E04A31" w:rsidRPr="00A20EF7" w:rsidTr="00D24E38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E5CA6" w:rsidRPr="00A20EF7" w:rsidRDefault="00BE5CA6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0E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0EF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4A5426">
            <w:pPr>
              <w:pStyle w:val="a4"/>
              <w:ind w:left="-4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426">
              <w:rPr>
                <w:rFonts w:ascii="Times New Roman" w:hAnsi="Times New Roman"/>
                <w:sz w:val="24"/>
                <w:szCs w:val="28"/>
              </w:rPr>
              <w:t>Срок и</w:t>
            </w:r>
            <w:r w:rsidRPr="004A5426">
              <w:rPr>
                <w:rFonts w:ascii="Times New Roman" w:hAnsi="Times New Roman"/>
                <w:sz w:val="24"/>
                <w:szCs w:val="28"/>
              </w:rPr>
              <w:t>с</w:t>
            </w:r>
            <w:r w:rsidRPr="004A5426">
              <w:rPr>
                <w:rFonts w:ascii="Times New Roman" w:hAnsi="Times New Roman"/>
                <w:sz w:val="24"/>
                <w:szCs w:val="28"/>
              </w:rPr>
              <w:t>полнения, годы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9F53CC">
            <w:pPr>
              <w:pStyle w:val="a4"/>
              <w:ind w:left="-93" w:right="-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336420" w:rsidRPr="00A20EF7" w:rsidTr="00D24E38">
        <w:trPr>
          <w:trHeight w:val="3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78" w:rsidRPr="00A20EF7" w:rsidRDefault="00D26678" w:rsidP="005A299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78" w:rsidRPr="00A20EF7" w:rsidRDefault="00D26678" w:rsidP="005A2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78" w:rsidRPr="00A20EF7" w:rsidRDefault="00D26678" w:rsidP="005A2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8" w:rsidRPr="000B57EC" w:rsidRDefault="00D26678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8" w:rsidRPr="000B57EC" w:rsidRDefault="00D26678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8" w:rsidRPr="000B57EC" w:rsidRDefault="00D26678" w:rsidP="00D266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8" w:rsidRPr="000B57EC" w:rsidRDefault="00D26678" w:rsidP="00D266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E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8" w:rsidRPr="000B57EC" w:rsidRDefault="00D26678" w:rsidP="00D266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E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8" w:rsidRPr="000B57EC" w:rsidRDefault="00D26678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E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78" w:rsidRPr="00A20EF7" w:rsidRDefault="00D26678" w:rsidP="009F53CC">
            <w:pPr>
              <w:pStyle w:val="a4"/>
              <w:ind w:left="-93" w:right="-12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CA6" w:rsidRPr="00A20EF7" w:rsidTr="00D24E38">
        <w:tc>
          <w:tcPr>
            <w:tcW w:w="154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EE4502" w:rsidRDefault="00EE4502" w:rsidP="009F53CC">
            <w:pPr>
              <w:pStyle w:val="a4"/>
              <w:ind w:left="-93" w:right="-1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02">
              <w:rPr>
                <w:rFonts w:ascii="Times New Roman" w:hAnsi="Times New Roman"/>
                <w:b/>
                <w:sz w:val="28"/>
                <w:szCs w:val="28"/>
              </w:rPr>
              <w:t xml:space="preserve">Раздел 1 </w:t>
            </w:r>
            <w:r w:rsidR="00C058D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E5CA6" w:rsidRPr="00EE4502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  <w:r w:rsidR="00C058D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04A31" w:rsidRPr="00A20EF7" w:rsidTr="00903F65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на регулярной основе заседаний комиссии по профилактике правонарушений в городском округе Чапаевск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left="-92" w:right="-1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еж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ква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р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тально</w:t>
            </w:r>
          </w:p>
        </w:tc>
        <w:tc>
          <w:tcPr>
            <w:tcW w:w="487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righ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9F53CC">
            <w:pPr>
              <w:pStyle w:val="a4"/>
              <w:ind w:left="-93" w:right="-123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Секретарь комиссии по профилактике правонар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у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шений на территории г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родского округа Чапаевск (далее КПП)</w:t>
            </w:r>
          </w:p>
        </w:tc>
      </w:tr>
      <w:tr w:rsidR="00E04A31" w:rsidRPr="00A20EF7" w:rsidTr="00903F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7A792C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1.</w:t>
            </w:r>
            <w:r w:rsidR="007A792C" w:rsidRPr="00A20EF7">
              <w:rPr>
                <w:rFonts w:ascii="Times New Roman" w:hAnsi="Times New Roman"/>
                <w:sz w:val="28"/>
                <w:szCs w:val="28"/>
              </w:rPr>
              <w:t>2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4A542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досуга населения и на его основе создание условий для досуга, занятий в кружках, культурно - 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 xml:space="preserve"> формированиях, работающих на бесплатной основе для определенных категорий граждан 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left="-92" w:right="-1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ежего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д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но 1 раз в год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9F53C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Департамент кул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ь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туры и молодежного ра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з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вития администрации г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ро</w:t>
            </w:r>
            <w:r w:rsidR="00F3041C">
              <w:rPr>
                <w:rFonts w:ascii="Times New Roman" w:hAnsi="Times New Roman"/>
                <w:sz w:val="28"/>
                <w:szCs w:val="28"/>
              </w:rPr>
              <w:t>дского округа Чапаевск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="00F3041C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ДКиМР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04A31" w:rsidRPr="00A20EF7" w:rsidTr="00903F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39" w:rsidRPr="00A20EF7" w:rsidRDefault="007A792C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39" w:rsidRPr="00A20EF7" w:rsidRDefault="007A792C" w:rsidP="004D07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Проведение мониторинга об эффективности деятельности ДНД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39" w:rsidRPr="00A20EF7" w:rsidRDefault="007A792C" w:rsidP="005A299A">
            <w:pPr>
              <w:pStyle w:val="a4"/>
              <w:ind w:left="-92" w:right="-1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еж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ква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р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тально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39" w:rsidRPr="00A20EF7" w:rsidRDefault="007A792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39" w:rsidRPr="00A20EF7" w:rsidRDefault="007A792C" w:rsidP="00E924F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</w:tr>
      <w:tr w:rsidR="00E04A31" w:rsidRPr="00A20EF7" w:rsidTr="00903F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A" w:rsidRPr="00A20EF7" w:rsidRDefault="00230D43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A" w:rsidRPr="00A20EF7" w:rsidRDefault="00230D43" w:rsidP="004D0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в сфере профила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тики правонарушений на территории 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ского округа Чапаевск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A" w:rsidRPr="00A20EF7" w:rsidRDefault="00230D43" w:rsidP="005A299A">
            <w:pPr>
              <w:pStyle w:val="a4"/>
              <w:ind w:left="-92" w:right="-1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A" w:rsidRPr="00A20EF7" w:rsidRDefault="00230D43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1A" w:rsidRPr="00A20EF7" w:rsidRDefault="00230D43" w:rsidP="004D078D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</w:tr>
      <w:tr w:rsidR="00BE5CA6" w:rsidRPr="00A20EF7" w:rsidTr="00D24E38">
        <w:trPr>
          <w:trHeight w:val="289"/>
        </w:trPr>
        <w:tc>
          <w:tcPr>
            <w:tcW w:w="154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EE4502" w:rsidRDefault="00EE4502" w:rsidP="009F53CC">
            <w:pPr>
              <w:pStyle w:val="a4"/>
              <w:ind w:left="-93" w:right="-1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02">
              <w:rPr>
                <w:rFonts w:ascii="Times New Roman" w:hAnsi="Times New Roman"/>
                <w:b/>
                <w:sz w:val="28"/>
                <w:szCs w:val="28"/>
              </w:rPr>
              <w:t xml:space="preserve">Раздел 2 </w:t>
            </w:r>
            <w:r w:rsidR="00C058D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E5CA6" w:rsidRPr="00EE4502">
              <w:rPr>
                <w:rFonts w:ascii="Times New Roman" w:hAnsi="Times New Roman"/>
                <w:b/>
                <w:sz w:val="28"/>
                <w:szCs w:val="28"/>
              </w:rPr>
              <w:t>Профилактика правонарушений на территории городского округа Чапаевск</w:t>
            </w:r>
            <w:r w:rsidR="00C058D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04A31" w:rsidRPr="00A20EF7" w:rsidTr="00903F65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6" w:rsidRPr="00A20EF7" w:rsidRDefault="007C3314" w:rsidP="004D07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Организация и проведение комплекса мер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755A8F">
              <w:rPr>
                <w:rFonts w:ascii="Times New Roman" w:hAnsi="Times New Roman"/>
                <w:sz w:val="28"/>
                <w:szCs w:val="28"/>
              </w:rPr>
              <w:t>соблюдения требований дейс</w:t>
            </w:r>
            <w:r w:rsidRPr="00755A8F">
              <w:rPr>
                <w:rFonts w:ascii="Times New Roman" w:hAnsi="Times New Roman"/>
                <w:sz w:val="28"/>
                <w:szCs w:val="28"/>
              </w:rPr>
              <w:t>т</w:t>
            </w:r>
            <w:r w:rsidRPr="00755A8F">
              <w:rPr>
                <w:rFonts w:ascii="Times New Roman" w:hAnsi="Times New Roman"/>
                <w:sz w:val="28"/>
                <w:szCs w:val="28"/>
              </w:rPr>
              <w:t>вующего зако</w:t>
            </w:r>
            <w:r>
              <w:rPr>
                <w:rFonts w:ascii="Times New Roman" w:hAnsi="Times New Roman"/>
                <w:sz w:val="28"/>
                <w:szCs w:val="28"/>
              </w:rPr>
              <w:t>нодательства организациями и индивидуальными предпринимателями</w:t>
            </w:r>
            <w:r w:rsidRPr="00755A8F">
              <w:rPr>
                <w:rFonts w:ascii="Times New Roman" w:hAnsi="Times New Roman"/>
                <w:sz w:val="28"/>
                <w:szCs w:val="28"/>
              </w:rPr>
              <w:t xml:space="preserve"> на предмет выявления и пресечения нелегальн</w:t>
            </w:r>
            <w:r w:rsidRPr="00755A8F">
              <w:rPr>
                <w:rFonts w:ascii="Times New Roman" w:hAnsi="Times New Roman"/>
                <w:sz w:val="28"/>
                <w:szCs w:val="28"/>
              </w:rPr>
              <w:t>о</w:t>
            </w:r>
            <w:r w:rsidRPr="00755A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 оборота алкогольной </w:t>
            </w:r>
            <w:r>
              <w:rPr>
                <w:rFonts w:ascii="Times New Roman" w:hAnsi="Times New Roman"/>
                <w:sz w:val="28"/>
                <w:szCs w:val="28"/>
              </w:rPr>
              <w:t>продукции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6" w:rsidRPr="00903F65" w:rsidRDefault="00FC2DD1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3F65">
              <w:rPr>
                <w:rFonts w:ascii="Times New Roman" w:hAnsi="Times New Roman"/>
                <w:sz w:val="26"/>
                <w:szCs w:val="26"/>
              </w:rPr>
              <w:lastRenderedPageBreak/>
              <w:t>ежего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д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но</w:t>
            </w:r>
          </w:p>
          <w:p w:rsidR="00BE5CA6" w:rsidRPr="00903F65" w:rsidRDefault="00BE5CA6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5CA6" w:rsidRPr="00903F65" w:rsidRDefault="00BE5CA6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6" w:rsidRPr="00A20EF7" w:rsidRDefault="00BE5CA6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6" w:rsidRPr="00A20EF7" w:rsidRDefault="009F53CC" w:rsidP="007C3314">
            <w:pPr>
              <w:pStyle w:val="a4"/>
              <w:ind w:left="-93" w:righ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4CA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торговли, транспорта, связи и с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действия развитию малого и среднего предприним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тельства администрации </w:t>
            </w:r>
            <w:r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 Чап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евск (далее 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УТТСиПМП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>)</w:t>
            </w:r>
            <w:r w:rsidR="007C3314">
              <w:rPr>
                <w:rFonts w:ascii="Times New Roman" w:hAnsi="Times New Roman"/>
                <w:sz w:val="28"/>
                <w:szCs w:val="28"/>
              </w:rPr>
              <w:t>,</w:t>
            </w:r>
            <w:r w:rsidR="007C3314" w:rsidRPr="002A54CA">
              <w:rPr>
                <w:rFonts w:ascii="Times New Roman" w:hAnsi="Times New Roman"/>
                <w:sz w:val="28"/>
                <w:szCs w:val="28"/>
              </w:rPr>
              <w:t xml:space="preserve"> ОМВД (по согласованию)</w:t>
            </w:r>
          </w:p>
        </w:tc>
      </w:tr>
      <w:tr w:rsidR="00336420" w:rsidRPr="00A20EF7" w:rsidTr="00903F65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A20EF7" w:rsidRDefault="001F481A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Default="001F481A" w:rsidP="00BA7F83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Оказание поддержки гражданам и их объ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динениям, участвующим в охране общес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венного порядка, создание условий д</w:t>
            </w:r>
            <w:r w:rsidR="00BA7F83">
              <w:rPr>
                <w:rFonts w:ascii="Times New Roman" w:hAnsi="Times New Roman" w:cs="Times New Roman"/>
                <w:sz w:val="28"/>
                <w:szCs w:val="28"/>
              </w:rPr>
              <w:t>ля де</w:t>
            </w:r>
            <w:r w:rsidR="00BA7F8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A7F83">
              <w:rPr>
                <w:rFonts w:ascii="Times New Roman" w:hAnsi="Times New Roman" w:cs="Times New Roman"/>
                <w:sz w:val="28"/>
                <w:szCs w:val="28"/>
              </w:rPr>
              <w:t>тельности народных дружин</w:t>
            </w:r>
          </w:p>
          <w:p w:rsidR="006E02CD" w:rsidRDefault="006E02CD" w:rsidP="00BA7F83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CD" w:rsidRDefault="006E02CD" w:rsidP="00BA7F83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6E02CD" w:rsidRDefault="006E02CD" w:rsidP="00BA7F83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CD" w:rsidRPr="00A20EF7" w:rsidRDefault="006E02CD" w:rsidP="00BA7F83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из областного бюджета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903F65" w:rsidRDefault="001F481A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3F65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д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Default="001F481A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6E02CD">
            <w:pPr>
              <w:pStyle w:val="a4"/>
              <w:ind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Pr="00A20EF7" w:rsidRDefault="006E02CD" w:rsidP="006E02CD">
            <w:pPr>
              <w:pStyle w:val="a4"/>
              <w:ind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Default="007B5338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8688,8</w:t>
            </w: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2CD" w:rsidRPr="00AD5841" w:rsidRDefault="007B5338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1939,0</w:t>
            </w:r>
          </w:p>
          <w:p w:rsidR="001F481A" w:rsidRPr="00A20EF7" w:rsidRDefault="001F481A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Default="001F481A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Pr="00A20EF7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Default="005C5B11" w:rsidP="00895F6E">
            <w:pPr>
              <w:pStyle w:val="a4"/>
              <w:ind w:left="-92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1215,7</w:t>
            </w:r>
          </w:p>
          <w:p w:rsidR="006E02CD" w:rsidRDefault="006E02CD" w:rsidP="00895F6E">
            <w:pPr>
              <w:pStyle w:val="a4"/>
              <w:ind w:left="-92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2CD" w:rsidRDefault="006E02CD" w:rsidP="00895F6E">
            <w:pPr>
              <w:pStyle w:val="a4"/>
              <w:ind w:left="-92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2CD" w:rsidRPr="00895F6E" w:rsidRDefault="006E02CD" w:rsidP="00895F6E">
            <w:pPr>
              <w:pStyle w:val="a4"/>
              <w:ind w:left="-92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Default="001F481A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Pr="00A20EF7" w:rsidRDefault="006E02CD" w:rsidP="006E02CD">
            <w:pPr>
              <w:pStyle w:val="a4"/>
              <w:ind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Pr="00895F6E" w:rsidRDefault="007B5338" w:rsidP="000802C0">
            <w:pPr>
              <w:pStyle w:val="a4"/>
              <w:ind w:left="-140" w:right="-89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1018,0</w:t>
            </w:r>
          </w:p>
          <w:p w:rsidR="001F481A" w:rsidRPr="007B5338" w:rsidRDefault="001F481A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338" w:rsidRPr="007B5338" w:rsidRDefault="007B5338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2C0" w:rsidRPr="000802C0" w:rsidRDefault="007B5338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838,8</w:t>
            </w:r>
          </w:p>
          <w:p w:rsidR="001F481A" w:rsidRPr="00A20EF7" w:rsidRDefault="001F481A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Default="001F481A" w:rsidP="006E02CD">
            <w:pPr>
              <w:pStyle w:val="a4"/>
              <w:ind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6E02CD">
            <w:pPr>
              <w:pStyle w:val="a4"/>
              <w:ind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6E02CD">
            <w:pPr>
              <w:pStyle w:val="a4"/>
              <w:ind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6E02CD">
            <w:pPr>
              <w:pStyle w:val="a4"/>
              <w:ind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Pr="00A20EF7" w:rsidRDefault="006E02CD" w:rsidP="006E02CD">
            <w:pPr>
              <w:pStyle w:val="a4"/>
              <w:ind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Pr="00895F6E" w:rsidRDefault="007B5338" w:rsidP="00895F6E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1872,1</w:t>
            </w:r>
          </w:p>
          <w:p w:rsidR="001F481A" w:rsidRPr="007B5338" w:rsidRDefault="001F481A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338" w:rsidRPr="007B5338" w:rsidRDefault="007B5338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7B5338" w:rsidRDefault="007B5338" w:rsidP="008D7565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38">
              <w:rPr>
                <w:rFonts w:ascii="Times New Roman" w:hAnsi="Times New Roman"/>
                <w:sz w:val="24"/>
                <w:szCs w:val="24"/>
              </w:rPr>
              <w:t>419,4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Default="001F481A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2CD" w:rsidRPr="00A20EF7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Pr="00895F6E" w:rsidRDefault="00895F6E" w:rsidP="00895F6E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2291,5</w:t>
            </w:r>
          </w:p>
          <w:p w:rsidR="001F481A" w:rsidRPr="007B5338" w:rsidRDefault="001F481A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338" w:rsidRPr="007B5338" w:rsidRDefault="007B5338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338" w:rsidRPr="00A20EF7" w:rsidRDefault="007B5338" w:rsidP="007B5338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Default="001F481A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02CD" w:rsidRDefault="006E02CD" w:rsidP="005A299A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02CD" w:rsidRPr="009F53CC" w:rsidRDefault="006E02CD" w:rsidP="006E02CD">
            <w:pPr>
              <w:pStyle w:val="a4"/>
              <w:ind w:right="-8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F481A" w:rsidRDefault="00895F6E" w:rsidP="008D7565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2291,5</w:t>
            </w:r>
          </w:p>
          <w:p w:rsidR="007B5338" w:rsidRDefault="007B5338" w:rsidP="008D7565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338" w:rsidRDefault="007B5338" w:rsidP="008D7565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338" w:rsidRPr="00895F6E" w:rsidRDefault="007B5338" w:rsidP="008D7565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A20EF7" w:rsidRDefault="001F481A" w:rsidP="009F53C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Администрация городск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го округа Чапаевск</w:t>
            </w:r>
          </w:p>
        </w:tc>
      </w:tr>
      <w:tr w:rsidR="00E04A31" w:rsidRPr="00A20EF7" w:rsidTr="00903F65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4F6708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2.</w:t>
            </w:r>
            <w:r w:rsidR="004F6708">
              <w:rPr>
                <w:rFonts w:ascii="Times New Roman" w:hAnsi="Times New Roman"/>
                <w:sz w:val="28"/>
                <w:szCs w:val="28"/>
              </w:rPr>
              <w:t>3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6" w:rsidRPr="00A20EF7" w:rsidRDefault="00F5311A" w:rsidP="007A40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сп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собствующих 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обеспечению общественного порядка и безопасности граждан при пров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дении общественно-политических, культу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р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но-зрелищных и спортивно-массовых мер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приятий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903F65" w:rsidRDefault="00BE5CA6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3F65">
              <w:rPr>
                <w:rFonts w:ascii="Times New Roman" w:hAnsi="Times New Roman"/>
                <w:sz w:val="26"/>
                <w:szCs w:val="26"/>
              </w:rPr>
              <w:t>в период подг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о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товки пров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е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 xml:space="preserve">дения </w:t>
            </w:r>
            <w:r w:rsidR="00B2635C" w:rsidRPr="00903F65">
              <w:rPr>
                <w:rFonts w:ascii="Times New Roman" w:hAnsi="Times New Roman"/>
                <w:sz w:val="26"/>
                <w:szCs w:val="26"/>
              </w:rPr>
              <w:t>мер</w:t>
            </w:r>
            <w:r w:rsidR="00B2635C" w:rsidRPr="00903F65">
              <w:rPr>
                <w:rFonts w:ascii="Times New Roman" w:hAnsi="Times New Roman"/>
                <w:sz w:val="26"/>
                <w:szCs w:val="26"/>
              </w:rPr>
              <w:t>о</w:t>
            </w:r>
            <w:r w:rsidR="00B2635C" w:rsidRPr="00903F65">
              <w:rPr>
                <w:rFonts w:ascii="Times New Roman" w:hAnsi="Times New Roman"/>
                <w:sz w:val="26"/>
                <w:szCs w:val="26"/>
              </w:rPr>
              <w:t>приятий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  <w:p w:rsidR="00BE5CA6" w:rsidRPr="00A20EF7" w:rsidRDefault="00BE5CA6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C1" w:rsidRPr="002A54CA" w:rsidRDefault="00E924FC" w:rsidP="00AC32DB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ДКиМР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ДФКиС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E5CA6" w:rsidRPr="002A54CA">
              <w:rPr>
                <w:rFonts w:ascii="Times New Roman" w:hAnsi="Times New Roman"/>
                <w:sz w:val="28"/>
                <w:szCs w:val="28"/>
              </w:rPr>
              <w:t>ОМВД (по согласованию)</w:t>
            </w:r>
          </w:p>
        </w:tc>
      </w:tr>
      <w:tr w:rsidR="00E04A31" w:rsidRPr="00A20EF7" w:rsidTr="00903F65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5C" w:rsidRPr="00A20EF7" w:rsidRDefault="00BE1877" w:rsidP="00005DF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F670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5C" w:rsidRPr="00A20EF7" w:rsidRDefault="00BE1877" w:rsidP="00E924F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 xml:space="preserve">еализация комплекса мероприятий по </w:t>
            </w:r>
            <w:r w:rsidR="00D634C1" w:rsidRPr="00E924FC">
              <w:rPr>
                <w:rFonts w:ascii="Times New Roman" w:hAnsi="Times New Roman"/>
                <w:sz w:val="28"/>
                <w:szCs w:val="28"/>
              </w:rPr>
              <w:t>пр</w:t>
            </w:r>
            <w:r w:rsidR="00D634C1" w:rsidRPr="00E924FC">
              <w:rPr>
                <w:rFonts w:ascii="Times New Roman" w:hAnsi="Times New Roman"/>
                <w:sz w:val="28"/>
                <w:szCs w:val="28"/>
              </w:rPr>
              <w:t>о</w:t>
            </w:r>
            <w:r w:rsidR="00E924FC" w:rsidRPr="00E924FC">
              <w:rPr>
                <w:rFonts w:ascii="Times New Roman" w:hAnsi="Times New Roman"/>
                <w:sz w:val="28"/>
                <w:szCs w:val="28"/>
              </w:rPr>
              <w:t xml:space="preserve">филактике </w:t>
            </w:r>
            <w:r w:rsidR="00B2635C" w:rsidRPr="00E924FC">
              <w:rPr>
                <w:rFonts w:ascii="Times New Roman" w:hAnsi="Times New Roman"/>
                <w:sz w:val="28"/>
                <w:szCs w:val="28"/>
              </w:rPr>
              <w:t>незаконного использован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ия ин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странной силы организациями и предприн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>и</w:t>
            </w:r>
            <w:r w:rsidR="00B2635C" w:rsidRPr="00A20EF7">
              <w:rPr>
                <w:rFonts w:ascii="Times New Roman" w:hAnsi="Times New Roman"/>
                <w:sz w:val="28"/>
                <w:szCs w:val="28"/>
              </w:rPr>
              <w:t xml:space="preserve">мателями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5C" w:rsidRPr="00903F65" w:rsidRDefault="00FC2DD1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3F65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д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5C" w:rsidRPr="00A20EF7" w:rsidRDefault="00BE1877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5C" w:rsidRPr="00A20EF7" w:rsidRDefault="002E3089" w:rsidP="002E3089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УТТСиПМП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2998" w:rsidRPr="002A54CA">
              <w:rPr>
                <w:rFonts w:ascii="Times New Roman" w:hAnsi="Times New Roman"/>
                <w:sz w:val="28"/>
                <w:szCs w:val="28"/>
              </w:rPr>
              <w:t xml:space="preserve">ОМВД (по согласованию), </w:t>
            </w:r>
          </w:p>
        </w:tc>
      </w:tr>
      <w:tr w:rsidR="00E04A31" w:rsidRPr="00A20EF7" w:rsidTr="00903F65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005DF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2.</w:t>
            </w:r>
            <w:r w:rsidR="004F6708">
              <w:rPr>
                <w:rFonts w:ascii="Times New Roman" w:hAnsi="Times New Roman"/>
                <w:sz w:val="28"/>
                <w:szCs w:val="28"/>
              </w:rPr>
              <w:t>5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6" w:rsidRPr="00A20EF7" w:rsidRDefault="00B2635C" w:rsidP="00BA7F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Организация и осуществление информацио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н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ного взаимодействия в сфере трудовой м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и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грации, направленного на соб</w:t>
            </w:r>
            <w:r w:rsidR="00844D3A" w:rsidRPr="00A20EF7">
              <w:rPr>
                <w:rFonts w:ascii="Times New Roman" w:hAnsi="Times New Roman"/>
                <w:sz w:val="28"/>
                <w:szCs w:val="28"/>
              </w:rPr>
              <w:t>людение дейс</w:t>
            </w:r>
            <w:r w:rsidR="00844D3A" w:rsidRPr="00A20EF7">
              <w:rPr>
                <w:rFonts w:ascii="Times New Roman" w:hAnsi="Times New Roman"/>
                <w:sz w:val="28"/>
                <w:szCs w:val="28"/>
              </w:rPr>
              <w:t>т</w:t>
            </w:r>
            <w:r w:rsidR="00844D3A" w:rsidRPr="00A20EF7">
              <w:rPr>
                <w:rFonts w:ascii="Times New Roman" w:hAnsi="Times New Roman"/>
                <w:sz w:val="28"/>
                <w:szCs w:val="28"/>
              </w:rPr>
              <w:t>вующего законодател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ьства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4C1" w:rsidRPr="00E924FC">
              <w:rPr>
                <w:rFonts w:ascii="Times New Roman" w:hAnsi="Times New Roman"/>
                <w:sz w:val="28"/>
                <w:szCs w:val="28"/>
              </w:rPr>
              <w:t>иностранными гражданами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903F65" w:rsidRDefault="00BE5CA6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3F65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д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2A54CA" w:rsidRDefault="00BE5CA6" w:rsidP="009F53CC">
            <w:pPr>
              <w:pStyle w:val="a4"/>
              <w:ind w:left="-93" w:right="-123"/>
              <w:rPr>
                <w:rFonts w:ascii="Times New Roman" w:hAnsi="Times New Roman"/>
                <w:sz w:val="28"/>
                <w:szCs w:val="28"/>
              </w:rPr>
            </w:pPr>
            <w:r w:rsidRPr="002A54CA">
              <w:rPr>
                <w:rFonts w:ascii="Times New Roman" w:hAnsi="Times New Roman"/>
                <w:sz w:val="28"/>
                <w:szCs w:val="28"/>
              </w:rPr>
              <w:t>КПП</w:t>
            </w:r>
            <w:r w:rsidR="00D46B92" w:rsidRPr="002A54CA">
              <w:rPr>
                <w:rFonts w:ascii="Times New Roman" w:hAnsi="Times New Roman"/>
                <w:sz w:val="28"/>
                <w:szCs w:val="28"/>
              </w:rPr>
              <w:t>, ОМВД (по соглас</w:t>
            </w:r>
            <w:r w:rsidR="00D46B92" w:rsidRPr="002A54CA">
              <w:rPr>
                <w:rFonts w:ascii="Times New Roman" w:hAnsi="Times New Roman"/>
                <w:sz w:val="28"/>
                <w:szCs w:val="28"/>
              </w:rPr>
              <w:t>о</w:t>
            </w:r>
            <w:r w:rsidR="00D46B92" w:rsidRPr="002A54CA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</w:tc>
      </w:tr>
      <w:tr w:rsidR="00E04A31" w:rsidRPr="00E924FC" w:rsidTr="00903F65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005DF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2.</w:t>
            </w:r>
            <w:r w:rsidR="004F6708">
              <w:rPr>
                <w:rFonts w:ascii="Times New Roman" w:hAnsi="Times New Roman"/>
                <w:sz w:val="28"/>
                <w:szCs w:val="28"/>
              </w:rPr>
              <w:t>6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6" w:rsidRPr="004D078D" w:rsidRDefault="00B31580" w:rsidP="004D07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8D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4D078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BE5CA6" w:rsidRPr="004D078D">
              <w:rPr>
                <w:rFonts w:ascii="Times New Roman" w:hAnsi="Times New Roman"/>
                <w:sz w:val="28"/>
                <w:szCs w:val="28"/>
              </w:rPr>
              <w:t>роведени</w:t>
            </w:r>
            <w:r w:rsidR="004D078D">
              <w:rPr>
                <w:rFonts w:ascii="Times New Roman" w:hAnsi="Times New Roman"/>
                <w:sz w:val="28"/>
                <w:szCs w:val="28"/>
              </w:rPr>
              <w:t>и</w:t>
            </w:r>
            <w:r w:rsidR="00BE5CA6" w:rsidRPr="004D078D">
              <w:rPr>
                <w:rFonts w:ascii="Times New Roman" w:hAnsi="Times New Roman"/>
                <w:sz w:val="28"/>
                <w:szCs w:val="28"/>
              </w:rPr>
              <w:t xml:space="preserve"> встреч участковых уполномоченных полиции и представителей органов местного самоуправления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A6" w:rsidRPr="004D078D">
              <w:rPr>
                <w:rFonts w:ascii="Times New Roman" w:hAnsi="Times New Roman"/>
                <w:sz w:val="28"/>
                <w:szCs w:val="28"/>
              </w:rPr>
              <w:t>с насел</w:t>
            </w:r>
            <w:r w:rsidR="00BE5CA6" w:rsidRPr="004D078D">
              <w:rPr>
                <w:rFonts w:ascii="Times New Roman" w:hAnsi="Times New Roman"/>
                <w:sz w:val="28"/>
                <w:szCs w:val="28"/>
              </w:rPr>
              <w:t>е</w:t>
            </w:r>
            <w:r w:rsidR="00BE5CA6" w:rsidRPr="004D078D">
              <w:rPr>
                <w:rFonts w:ascii="Times New Roman" w:hAnsi="Times New Roman"/>
                <w:sz w:val="28"/>
                <w:szCs w:val="28"/>
              </w:rPr>
              <w:t>нием городского округа, коллективами орг</w:t>
            </w:r>
            <w:r w:rsidR="00BE5CA6" w:rsidRPr="004D078D">
              <w:rPr>
                <w:rFonts w:ascii="Times New Roman" w:hAnsi="Times New Roman"/>
                <w:sz w:val="28"/>
                <w:szCs w:val="28"/>
              </w:rPr>
              <w:t>а</w:t>
            </w:r>
            <w:r w:rsidR="00BE5CA6" w:rsidRPr="004D078D">
              <w:rPr>
                <w:rFonts w:ascii="Times New Roman" w:hAnsi="Times New Roman"/>
                <w:sz w:val="28"/>
                <w:szCs w:val="28"/>
              </w:rPr>
              <w:lastRenderedPageBreak/>
              <w:t>низаций по вопросам профилактической р</w:t>
            </w:r>
            <w:r w:rsidR="00BE5CA6" w:rsidRPr="004D078D">
              <w:rPr>
                <w:rFonts w:ascii="Times New Roman" w:hAnsi="Times New Roman"/>
                <w:sz w:val="28"/>
                <w:szCs w:val="28"/>
              </w:rPr>
              <w:t>а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903F65" w:rsidRDefault="00BE5CA6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3F65">
              <w:rPr>
                <w:rFonts w:ascii="Times New Roman" w:hAnsi="Times New Roman"/>
                <w:sz w:val="26"/>
                <w:szCs w:val="26"/>
              </w:rPr>
              <w:lastRenderedPageBreak/>
              <w:t>ежего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д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 xml:space="preserve">но </w:t>
            </w:r>
          </w:p>
          <w:p w:rsidR="00BE5CA6" w:rsidRPr="00903F65" w:rsidRDefault="00E924FC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3F65">
              <w:rPr>
                <w:rFonts w:ascii="Times New Roman" w:hAnsi="Times New Roman"/>
                <w:sz w:val="26"/>
                <w:szCs w:val="26"/>
              </w:rPr>
              <w:t>по гр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а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фику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E924FC" w:rsidRDefault="00E924FC" w:rsidP="00E924F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4FC">
              <w:rPr>
                <w:rFonts w:ascii="Times New Roman" w:hAnsi="Times New Roman"/>
                <w:sz w:val="28"/>
                <w:szCs w:val="28"/>
              </w:rPr>
              <w:t>З</w:t>
            </w:r>
            <w:r w:rsidR="00D634C1" w:rsidRPr="00E924FC">
              <w:rPr>
                <w:rFonts w:ascii="Times New Roman" w:hAnsi="Times New Roman"/>
                <w:sz w:val="28"/>
                <w:szCs w:val="28"/>
              </w:rPr>
              <w:t>аместитель главы горо</w:t>
            </w:r>
            <w:r w:rsidR="00D634C1" w:rsidRPr="00E924FC">
              <w:rPr>
                <w:rFonts w:ascii="Times New Roman" w:hAnsi="Times New Roman"/>
                <w:sz w:val="28"/>
                <w:szCs w:val="28"/>
              </w:rPr>
              <w:t>д</w:t>
            </w:r>
            <w:r w:rsidR="00D634C1" w:rsidRPr="00E924FC">
              <w:rPr>
                <w:rFonts w:ascii="Times New Roman" w:hAnsi="Times New Roman"/>
                <w:sz w:val="28"/>
                <w:szCs w:val="28"/>
              </w:rPr>
              <w:t>ского округа Чапаевск по социальным вопросам</w:t>
            </w:r>
            <w:r w:rsidRPr="00E924FC">
              <w:rPr>
                <w:rFonts w:ascii="Times New Roman" w:hAnsi="Times New Roman"/>
                <w:sz w:val="28"/>
                <w:szCs w:val="28"/>
              </w:rPr>
              <w:t>, ОМВД (по согласованию),</w:t>
            </w:r>
          </w:p>
        </w:tc>
      </w:tr>
      <w:tr w:rsidR="00E04A31" w:rsidRPr="00A20EF7" w:rsidTr="00903F65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005DF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4F6708">
              <w:rPr>
                <w:rFonts w:ascii="Times New Roman" w:hAnsi="Times New Roman"/>
                <w:sz w:val="28"/>
                <w:szCs w:val="28"/>
              </w:rPr>
              <w:t>7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Построение и развитие аппаратно-программного комплекса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Безопасный город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на территории городского округа Чапаевск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903F65" w:rsidRDefault="00E924FC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3F65">
              <w:rPr>
                <w:rFonts w:ascii="Times New Roman" w:hAnsi="Times New Roman"/>
                <w:sz w:val="26"/>
                <w:szCs w:val="26"/>
              </w:rPr>
              <w:t>е</w:t>
            </w:r>
            <w:r w:rsidR="00BE5CA6" w:rsidRPr="00903F65">
              <w:rPr>
                <w:rFonts w:ascii="Times New Roman" w:hAnsi="Times New Roman"/>
                <w:sz w:val="26"/>
                <w:szCs w:val="26"/>
              </w:rPr>
              <w:t>жего</w:t>
            </w:r>
            <w:r w:rsidR="00BE5CA6" w:rsidRPr="00903F65">
              <w:rPr>
                <w:rFonts w:ascii="Times New Roman" w:hAnsi="Times New Roman"/>
                <w:sz w:val="26"/>
                <w:szCs w:val="26"/>
              </w:rPr>
              <w:t>д</w:t>
            </w:r>
            <w:r w:rsidR="00BE5CA6" w:rsidRPr="00903F6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D46B92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D46B92" w:rsidRDefault="00E924FC" w:rsidP="00356BB0">
            <w:pPr>
              <w:spacing w:after="0" w:line="240" w:lineRule="auto"/>
              <w:ind w:left="-93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Управление гра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ж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данской защиты городск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го округа Чапаевск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56BB0">
              <w:rPr>
                <w:rFonts w:ascii="Times New Roman" w:hAnsi="Times New Roman"/>
                <w:sz w:val="28"/>
                <w:szCs w:val="28"/>
              </w:rPr>
              <w:t>к</w:t>
            </w:r>
            <w:r w:rsidR="00A905B7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A905B7" w:rsidRPr="00A20EF7">
              <w:rPr>
                <w:rFonts w:ascii="Times New Roman" w:hAnsi="Times New Roman"/>
                <w:sz w:val="28"/>
                <w:szCs w:val="28"/>
              </w:rPr>
              <w:t>митет по вопросам общ</w:t>
            </w:r>
            <w:r w:rsidR="00A905B7"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="00A905B7" w:rsidRPr="00A20EF7">
              <w:rPr>
                <w:rFonts w:ascii="Times New Roman" w:hAnsi="Times New Roman"/>
                <w:sz w:val="28"/>
                <w:szCs w:val="28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Чапаевск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(далее КОБ)</w:t>
            </w:r>
          </w:p>
        </w:tc>
      </w:tr>
      <w:tr w:rsidR="00E04A31" w:rsidRPr="00A20EF7" w:rsidTr="00903F65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59A" w:rsidRPr="00A20EF7" w:rsidRDefault="00D46B92" w:rsidP="00005DF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F67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A" w:rsidRPr="00A20EF7" w:rsidRDefault="000B759A" w:rsidP="00F7173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F71732">
              <w:rPr>
                <w:rFonts w:ascii="Times New Roman" w:hAnsi="Times New Roman"/>
                <w:sz w:val="28"/>
                <w:szCs w:val="28"/>
              </w:rPr>
              <w:t>профилактических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мероприятий для лиц пожилого возраста по </w:t>
            </w:r>
            <w:r w:rsidR="00F71732">
              <w:rPr>
                <w:rFonts w:ascii="Times New Roman" w:hAnsi="Times New Roman"/>
                <w:sz w:val="28"/>
                <w:szCs w:val="28"/>
              </w:rPr>
              <w:t>предупрежд</w:t>
            </w:r>
            <w:r w:rsidR="00F71732">
              <w:rPr>
                <w:rFonts w:ascii="Times New Roman" w:hAnsi="Times New Roman"/>
                <w:sz w:val="28"/>
                <w:szCs w:val="28"/>
              </w:rPr>
              <w:t>е</w:t>
            </w:r>
            <w:r w:rsidR="00F71732">
              <w:rPr>
                <w:rFonts w:ascii="Times New Roman" w:hAnsi="Times New Roman"/>
                <w:sz w:val="28"/>
                <w:szCs w:val="28"/>
              </w:rPr>
              <w:t>нию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мошенничества в отношении них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A" w:rsidRPr="00903F65" w:rsidRDefault="00FC2DD1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3F65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д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A" w:rsidRPr="00A20EF7" w:rsidRDefault="00D46B92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92" w:rsidRPr="00671D4C" w:rsidRDefault="002E3089" w:rsidP="009F53CC">
            <w:pPr>
              <w:spacing w:after="0" w:line="240" w:lineRule="auto"/>
              <w:ind w:left="-93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округа Чапаевск </w:t>
            </w:r>
            <w:r w:rsidR="00B31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социальным вопросам, </w:t>
            </w:r>
            <w:r w:rsidR="00D46B92" w:rsidRPr="00AE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ГКУ СО </w:t>
            </w:r>
            <w:r w:rsidR="00C058D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46B92" w:rsidRPr="00AE091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 центр социального обсл</w:t>
            </w:r>
            <w:r w:rsidR="00D46B92" w:rsidRPr="00AE091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46B92" w:rsidRPr="00AE0918">
              <w:rPr>
                <w:rFonts w:ascii="Times New Roman" w:eastAsia="Times New Roman" w:hAnsi="Times New Roman" w:cs="Times New Roman"/>
                <w:sz w:val="28"/>
                <w:szCs w:val="28"/>
              </w:rPr>
              <w:t>живания населения Юго-Западного округа</w:t>
            </w:r>
            <w:r w:rsidR="00C058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4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Комплексный центр</w:t>
            </w:r>
            <w:proofErr w:type="gramStart"/>
            <w:r w:rsidR="00D634C1">
              <w:rPr>
                <w:rFonts w:ascii="Times New Roman" w:eastAsia="Times New Roman" w:hAnsi="Times New Roman" w:cs="Times New Roman"/>
                <w:sz w:val="28"/>
                <w:szCs w:val="28"/>
              </w:rPr>
              <w:t>)(</w:t>
            </w:r>
            <w:proofErr w:type="gramEnd"/>
            <w:r w:rsidR="00D4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согласованию), </w:t>
            </w:r>
            <w:r w:rsidR="00D46B92" w:rsidRPr="00671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ГКУ СО </w:t>
            </w:r>
            <w:r w:rsidR="00C05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6B92" w:rsidRPr="00671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Главное управление с</w:t>
            </w:r>
            <w:r w:rsidR="00D46B92" w:rsidRPr="00671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46B92" w:rsidRPr="00671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циальной защиты насел</w:t>
            </w:r>
            <w:r w:rsidR="00D46B92" w:rsidRPr="00671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46B92" w:rsidRPr="00671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Юго-Западного окр</w:t>
            </w:r>
            <w:r w:rsidR="00D46B92" w:rsidRPr="00671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D46B92" w:rsidRPr="00671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="00C05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B759A" w:rsidRPr="00A20EF7" w:rsidRDefault="00D46B92" w:rsidP="00D634C1">
            <w:pPr>
              <w:spacing w:after="0" w:line="240" w:lineRule="auto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 w:rsidR="00D634C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 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защиты</w:t>
            </w:r>
            <w:proofErr w:type="gramStart"/>
            <w:r w:rsidR="00D634C1">
              <w:rPr>
                <w:rFonts w:ascii="Times New Roman" w:eastAsia="Times New Roman" w:hAnsi="Times New Roman" w:cs="Times New Roman"/>
                <w:sz w:val="28"/>
                <w:szCs w:val="28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E04A31" w:rsidRPr="00A20EF7" w:rsidTr="00903F65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732" w:rsidRDefault="004F6708" w:rsidP="004F6708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2" w:rsidRPr="00A20EF7" w:rsidRDefault="00F71732" w:rsidP="00F7173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0EF7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работы, в том числе в средствах массовой информации, н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правленной на информирование населения  о действующих на территории Самарской 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б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ласти центрах помощи семье и детям, соц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и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альных гостиницах, телефонах доверия, куда </w:t>
            </w:r>
            <w:r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можно обратиться по фактам жестокого 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б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ращения и насилия в семье</w:t>
            </w:r>
            <w:proofErr w:type="gramEnd"/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2" w:rsidRPr="00903F65" w:rsidRDefault="00F71732" w:rsidP="00903F65">
            <w:pPr>
              <w:pStyle w:val="a4"/>
              <w:ind w:left="-92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3F65">
              <w:rPr>
                <w:rFonts w:ascii="Times New Roman" w:hAnsi="Times New Roman"/>
                <w:sz w:val="26"/>
                <w:szCs w:val="26"/>
              </w:rPr>
              <w:lastRenderedPageBreak/>
              <w:t>ежего</w:t>
            </w:r>
            <w:r w:rsidR="00903F65">
              <w:rPr>
                <w:rFonts w:ascii="Times New Roman" w:hAnsi="Times New Roman"/>
                <w:sz w:val="26"/>
                <w:szCs w:val="26"/>
              </w:rPr>
              <w:t>д</w:t>
            </w:r>
            <w:r w:rsidRPr="00903F6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2" w:rsidRDefault="00F71732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2" w:rsidRPr="00AE0918" w:rsidRDefault="00B31580" w:rsidP="00B31580">
            <w:pPr>
              <w:spacing w:after="0" w:line="240" w:lineRule="auto"/>
              <w:ind w:left="-93"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78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</w:t>
            </w:r>
            <w:r w:rsidRPr="004D078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D078D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округа Чапаевск по социальным вопросам,</w:t>
            </w:r>
            <w:r w:rsidR="0035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1732" w:rsidRPr="004D078D">
              <w:rPr>
                <w:rFonts w:ascii="Times New Roman" w:hAnsi="Times New Roman"/>
                <w:sz w:val="28"/>
                <w:szCs w:val="28"/>
              </w:rPr>
              <w:t>Комплексный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центр (по согласованию), </w:t>
            </w:r>
            <w:r w:rsidR="00F71732" w:rsidRPr="002A54CA">
              <w:rPr>
                <w:rFonts w:ascii="Times New Roman" w:hAnsi="Times New Roman"/>
                <w:sz w:val="28"/>
                <w:szCs w:val="28"/>
              </w:rPr>
              <w:t xml:space="preserve">ОМВД (по согласованию), </w:t>
            </w:r>
            <w:proofErr w:type="spellStart"/>
            <w:proofErr w:type="gramStart"/>
            <w:r w:rsidR="001C0064">
              <w:rPr>
                <w:rFonts w:ascii="Times New Roman" w:hAnsi="Times New Roman"/>
                <w:sz w:val="28"/>
                <w:szCs w:val="28"/>
              </w:rPr>
              <w:t>Юго</w:t>
            </w:r>
            <w:proofErr w:type="spellEnd"/>
            <w:r w:rsidR="001C0064">
              <w:rPr>
                <w:rFonts w:ascii="Times New Roman" w:hAnsi="Times New Roman"/>
                <w:sz w:val="28"/>
                <w:szCs w:val="28"/>
              </w:rPr>
              <w:t xml:space="preserve"> – З</w:t>
            </w:r>
            <w:r w:rsidR="001C0064">
              <w:rPr>
                <w:rFonts w:ascii="Times New Roman" w:hAnsi="Times New Roman"/>
                <w:sz w:val="28"/>
                <w:szCs w:val="28"/>
              </w:rPr>
              <w:t>а</w:t>
            </w:r>
            <w:r w:rsidR="001C0064">
              <w:rPr>
                <w:rFonts w:ascii="Times New Roman" w:hAnsi="Times New Roman"/>
                <w:sz w:val="28"/>
                <w:szCs w:val="28"/>
              </w:rPr>
              <w:lastRenderedPageBreak/>
              <w:t>падное</w:t>
            </w:r>
            <w:proofErr w:type="gramEnd"/>
            <w:r w:rsidR="001C0064">
              <w:rPr>
                <w:rFonts w:ascii="Times New Roman" w:hAnsi="Times New Roman"/>
                <w:sz w:val="28"/>
                <w:szCs w:val="28"/>
              </w:rPr>
              <w:t xml:space="preserve"> управление мин</w:t>
            </w:r>
            <w:r w:rsidR="001C0064">
              <w:rPr>
                <w:rFonts w:ascii="Times New Roman" w:hAnsi="Times New Roman"/>
                <w:sz w:val="28"/>
                <w:szCs w:val="28"/>
              </w:rPr>
              <w:t>и</w:t>
            </w:r>
            <w:r w:rsidR="001C0064">
              <w:rPr>
                <w:rFonts w:ascii="Times New Roman" w:hAnsi="Times New Roman"/>
                <w:sz w:val="28"/>
                <w:szCs w:val="28"/>
              </w:rPr>
              <w:t xml:space="preserve">стерства образования и науки Самарской области (далее </w:t>
            </w:r>
            <w:proofErr w:type="spellStart"/>
            <w:r w:rsidR="00F71732" w:rsidRPr="002A54CA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="001C0064">
              <w:rPr>
                <w:rFonts w:ascii="Times New Roman" w:hAnsi="Times New Roman"/>
                <w:sz w:val="28"/>
                <w:szCs w:val="28"/>
              </w:rPr>
              <w:t>)</w:t>
            </w:r>
            <w:r w:rsidR="00F71732" w:rsidRPr="002A54C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36420" w:rsidRPr="00A20EF7" w:rsidTr="00B31580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A20EF7" w:rsidRDefault="00AC32DB" w:rsidP="005A299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A20EF7" w:rsidRDefault="004D078D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8D">
              <w:rPr>
                <w:rFonts w:ascii="Times New Roman" w:hAnsi="Times New Roman"/>
                <w:sz w:val="28"/>
                <w:szCs w:val="28"/>
              </w:rPr>
              <w:t>Разработка и изготовление социальной ре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>к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>ламы, информационного материала по прот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>и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>водействию преступности, стабилизации пр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>а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>вопорядка, защиты жизни, здоровья, имущ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>е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>ства и других прав и интересов граждан, безопасности дорожного движения (буклеты, листовки, плакаты, баннеры и др.) совместно с субъектами системы профилактики прав</w:t>
            </w:r>
            <w:r w:rsidRPr="004D078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нарушений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903F65" w:rsidRDefault="004D078D" w:rsidP="00903F65">
            <w:pPr>
              <w:spacing w:after="0" w:line="240" w:lineRule="auto"/>
              <w:ind w:left="-9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E" w:rsidRPr="00387F60" w:rsidRDefault="006D3AA6" w:rsidP="000802C0">
            <w:pPr>
              <w:pStyle w:val="a4"/>
              <w:ind w:left="-123" w:right="-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2C0">
              <w:rPr>
                <w:rFonts w:ascii="Times New Roman" w:hAnsi="Times New Roman"/>
                <w:sz w:val="24"/>
                <w:szCs w:val="24"/>
              </w:rPr>
              <w:t>47</w:t>
            </w:r>
            <w:r w:rsidR="004D078D" w:rsidRPr="00387F6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E" w:rsidRPr="004D078D" w:rsidRDefault="00387F60" w:rsidP="00B31580">
            <w:pPr>
              <w:pStyle w:val="a4"/>
              <w:ind w:left="-101"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Pr="004D078D" w:rsidRDefault="000802C0" w:rsidP="006D3AA6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D078D" w:rsidRPr="004D07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Pr="004D078D" w:rsidRDefault="004D078D" w:rsidP="00B31580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4D078D" w:rsidRDefault="004D078D" w:rsidP="00B31580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4D078D" w:rsidRDefault="004D078D" w:rsidP="00B31580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A20EF7" w:rsidRDefault="004D078D" w:rsidP="009F53CC">
            <w:pPr>
              <w:spacing w:after="0" w:line="240" w:lineRule="auto"/>
              <w:ind w:left="-93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округа Чапаевск</w:t>
            </w:r>
          </w:p>
        </w:tc>
      </w:tr>
      <w:tr w:rsidR="00AC32DB" w:rsidRPr="00A20EF7" w:rsidTr="00C5278B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DB" w:rsidRDefault="00AC32DB" w:rsidP="005A299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DB" w:rsidRPr="004D078D" w:rsidRDefault="00AC32DB" w:rsidP="00AC32D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 общественными сов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тами микрорайонов и управляющими комп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ниями по мотивации жителей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многокварти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ных домов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оборудованию домовых терр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торий средствами видеонаблюдения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DB" w:rsidRDefault="00AC32DB" w:rsidP="00903F65">
            <w:pPr>
              <w:spacing w:after="0" w:line="240" w:lineRule="auto"/>
              <w:ind w:left="-9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DB" w:rsidRPr="00AC32DB" w:rsidRDefault="00AC32DB" w:rsidP="00AC32DB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C32DB">
              <w:rPr>
                <w:rFonts w:ascii="Times New Roman" w:hAnsi="Times New Roman"/>
                <w:sz w:val="28"/>
                <w:szCs w:val="24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DB" w:rsidRDefault="00AC32DB" w:rsidP="009F53CC">
            <w:pPr>
              <w:spacing w:after="0" w:line="240" w:lineRule="auto"/>
              <w:ind w:left="-93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A20EF7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о</w:t>
            </w:r>
            <w:r w:rsidRPr="00A20EF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A20EF7">
              <w:rPr>
                <w:rFonts w:ascii="Times New Roman" w:hAnsi="Times New Roman"/>
                <w:color w:val="000000"/>
                <w:sz w:val="28"/>
                <w:szCs w:val="28"/>
              </w:rPr>
              <w:t>служиванию и содерж</w:t>
            </w:r>
            <w:r w:rsidRPr="00A20EF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20EF7">
              <w:rPr>
                <w:rFonts w:ascii="Times New Roman" w:hAnsi="Times New Roman"/>
                <w:color w:val="000000"/>
                <w:sz w:val="28"/>
                <w:szCs w:val="28"/>
              </w:rPr>
              <w:t>нию объектов социальной сферы и жилищно-коммунального хозяйс</w:t>
            </w:r>
            <w:r w:rsidRPr="00A20EF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A20EF7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, далее (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УОиСО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С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СиЖКХ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3823" w:rsidRPr="00A20EF7" w:rsidTr="00C5278B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23" w:rsidRDefault="00053823" w:rsidP="005A299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23" w:rsidRPr="00053823" w:rsidRDefault="00053823" w:rsidP="00AC32D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823">
              <w:rPr>
                <w:rFonts w:ascii="Times New Roman" w:hAnsi="Times New Roman"/>
                <w:sz w:val="28"/>
                <w:szCs w:val="28"/>
              </w:rPr>
              <w:t>Размещение информационных материалов на официальных интернет - сайтах, распростр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а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нение памяток, буклетов и др. о вреде упо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т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 xml:space="preserve">ребления </w:t>
            </w:r>
            <w:proofErr w:type="spellStart"/>
            <w:r w:rsidRPr="00053823">
              <w:rPr>
                <w:rFonts w:ascii="Times New Roman" w:hAnsi="Times New Roman"/>
                <w:sz w:val="28"/>
                <w:szCs w:val="28"/>
              </w:rPr>
              <w:t>алкоголесодержащей</w:t>
            </w:r>
            <w:proofErr w:type="spellEnd"/>
            <w:r w:rsidRPr="00053823">
              <w:rPr>
                <w:rFonts w:ascii="Times New Roman" w:hAnsi="Times New Roman"/>
                <w:sz w:val="28"/>
                <w:szCs w:val="28"/>
              </w:rPr>
              <w:t xml:space="preserve"> продукции среди населения города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23" w:rsidRDefault="00053823" w:rsidP="00903F65">
            <w:pPr>
              <w:spacing w:after="0" w:line="240" w:lineRule="auto"/>
              <w:ind w:left="-9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2020-2024</w:t>
            </w:r>
            <w:r w:rsidR="009D7938"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23" w:rsidRPr="00AC32DB" w:rsidRDefault="00053823" w:rsidP="00AC32DB">
            <w:pPr>
              <w:pStyle w:val="a4"/>
              <w:ind w:left="-123" w:right="-8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C32DB">
              <w:rPr>
                <w:rFonts w:ascii="Times New Roman" w:hAnsi="Times New Roman"/>
                <w:sz w:val="28"/>
                <w:szCs w:val="24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23" w:rsidRPr="00053823" w:rsidRDefault="00053823" w:rsidP="009F53CC">
            <w:pPr>
              <w:spacing w:after="0" w:line="240" w:lineRule="auto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823">
              <w:rPr>
                <w:rFonts w:ascii="Times New Roman" w:hAnsi="Times New Roman"/>
                <w:sz w:val="28"/>
                <w:szCs w:val="28"/>
              </w:rPr>
              <w:t>ДКиМР</w:t>
            </w:r>
            <w:proofErr w:type="spellEnd"/>
            <w:r w:rsidRPr="00053823">
              <w:rPr>
                <w:rFonts w:ascii="Times New Roman" w:hAnsi="Times New Roman"/>
                <w:sz w:val="28"/>
                <w:szCs w:val="28"/>
              </w:rPr>
              <w:t>, Чапаевский те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р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риториальный отдел ГБУЗ «Самарский областной центр медицинской пр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о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филактики «Центр общ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е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ственного здоровья» (по согласованию), Комплек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с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ный центр (по согласов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а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 xml:space="preserve">нию), </w:t>
            </w:r>
            <w:proofErr w:type="spellStart"/>
            <w:r w:rsidRPr="00053823">
              <w:rPr>
                <w:rFonts w:ascii="Times New Roman" w:hAnsi="Times New Roman"/>
                <w:sz w:val="28"/>
                <w:szCs w:val="28"/>
              </w:rPr>
              <w:t>Чапаевское</w:t>
            </w:r>
            <w:proofErr w:type="spellEnd"/>
            <w:r w:rsidRPr="00053823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е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ние СОНД (по согласов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а</w:t>
            </w:r>
            <w:r w:rsidRPr="00053823"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  <w:tr w:rsidR="004D078D" w:rsidRPr="00A20EF7" w:rsidTr="00F43AB3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D" w:rsidRPr="00A20EF7" w:rsidRDefault="004D078D" w:rsidP="005A299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D" w:rsidRPr="00434CA1" w:rsidRDefault="004D078D" w:rsidP="005A299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CA1">
              <w:rPr>
                <w:rFonts w:ascii="Times New Roman" w:hAnsi="Times New Roman"/>
                <w:b/>
                <w:sz w:val="28"/>
                <w:szCs w:val="28"/>
              </w:rPr>
              <w:t>Всего по разделу 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D" w:rsidRPr="00903F65" w:rsidRDefault="004D078D" w:rsidP="00903F65">
            <w:pPr>
              <w:spacing w:after="0" w:line="240" w:lineRule="auto"/>
              <w:ind w:left="-9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D" w:rsidRPr="00895F6E" w:rsidRDefault="007B5338" w:rsidP="00245DF1">
            <w:pPr>
              <w:pStyle w:val="a4"/>
              <w:ind w:left="-123" w:right="-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8735,8</w:t>
            </w:r>
            <w:r w:rsidR="00744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0FC" w:rsidRPr="007440FC">
              <w:rPr>
                <w:rFonts w:ascii="Times New Roman" w:hAnsi="Times New Roman"/>
                <w:color w:val="FF0000"/>
                <w:sz w:val="24"/>
                <w:szCs w:val="24"/>
              </w:rPr>
              <w:t>(10674,8)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D" w:rsidRDefault="002A640A" w:rsidP="00B31580">
            <w:pPr>
              <w:pStyle w:val="a4"/>
              <w:ind w:left="-101"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1918,5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D" w:rsidRPr="00895F6E" w:rsidRDefault="000C6842" w:rsidP="00B31580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D" w:rsidRPr="00895F6E" w:rsidRDefault="004D078D" w:rsidP="00B31580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6E">
              <w:rPr>
                <w:rFonts w:ascii="Times New Roman" w:hAnsi="Times New Roman"/>
                <w:sz w:val="24"/>
                <w:szCs w:val="24"/>
              </w:rPr>
              <w:t>2291,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D" w:rsidRPr="00895F6E" w:rsidRDefault="004D078D" w:rsidP="00B31580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6E">
              <w:rPr>
                <w:rFonts w:ascii="Times New Roman" w:hAnsi="Times New Roman"/>
                <w:sz w:val="24"/>
                <w:szCs w:val="24"/>
              </w:rPr>
              <w:t>2291,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D" w:rsidRPr="00895F6E" w:rsidRDefault="004D078D" w:rsidP="00B31580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6E">
              <w:rPr>
                <w:rFonts w:ascii="Times New Roman" w:hAnsi="Times New Roman"/>
                <w:sz w:val="24"/>
                <w:szCs w:val="24"/>
              </w:rPr>
              <w:t>2291,5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8D" w:rsidRPr="00A20EF7" w:rsidRDefault="004D078D" w:rsidP="009F53CC">
            <w:pPr>
              <w:spacing w:after="0" w:line="240" w:lineRule="auto"/>
              <w:ind w:left="-93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580" w:rsidRPr="00A20EF7" w:rsidTr="00F43AB3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0" w:rsidRPr="00A20EF7" w:rsidRDefault="00B31580" w:rsidP="005A299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0" w:rsidRPr="00434CA1" w:rsidRDefault="00B31580" w:rsidP="00BA7F8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CA1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0" w:rsidRPr="00903F65" w:rsidRDefault="00B31580" w:rsidP="00903F65">
            <w:pPr>
              <w:spacing w:after="0" w:line="240" w:lineRule="auto"/>
              <w:ind w:left="-9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0" w:rsidRPr="00895F6E" w:rsidRDefault="004C5782" w:rsidP="006D3AA6">
            <w:pPr>
              <w:pStyle w:val="a4"/>
              <w:ind w:left="-123" w:right="-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8735,8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0" w:rsidRDefault="002A640A" w:rsidP="00895F6E">
            <w:pPr>
              <w:pStyle w:val="a4"/>
              <w:ind w:left="-64"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1237,7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0" w:rsidRPr="00895F6E" w:rsidRDefault="007B5338" w:rsidP="00A65F0C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0" w:rsidRPr="00895F6E" w:rsidRDefault="007B5338" w:rsidP="00A65F0C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1872,1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0" w:rsidRPr="00895F6E" w:rsidRDefault="00B31580" w:rsidP="00A65F0C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6E">
              <w:rPr>
                <w:rFonts w:ascii="Times New Roman" w:hAnsi="Times New Roman"/>
                <w:sz w:val="24"/>
                <w:szCs w:val="24"/>
              </w:rPr>
              <w:t>2291,5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0" w:rsidRPr="00895F6E" w:rsidRDefault="00B31580" w:rsidP="00A65F0C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6E">
              <w:rPr>
                <w:rFonts w:ascii="Times New Roman" w:hAnsi="Times New Roman"/>
                <w:sz w:val="24"/>
                <w:szCs w:val="24"/>
              </w:rPr>
              <w:t>2291,5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0" w:rsidRPr="00A20EF7" w:rsidRDefault="00B31580" w:rsidP="009F53CC">
            <w:pPr>
              <w:spacing w:after="0" w:line="240" w:lineRule="auto"/>
              <w:ind w:left="-93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A6" w:rsidRPr="00A20EF7" w:rsidTr="00F43AB3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6" w:rsidRPr="00A20EF7" w:rsidRDefault="006D3AA6" w:rsidP="005A299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6" w:rsidRPr="00434CA1" w:rsidRDefault="006D3AA6" w:rsidP="005A299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CA1">
              <w:rPr>
                <w:rFonts w:ascii="Times New Roman" w:hAnsi="Times New Roman"/>
                <w:b/>
                <w:sz w:val="28"/>
                <w:szCs w:val="28"/>
              </w:rPr>
              <w:t>Предоставление субсидий из областного бюджета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6" w:rsidRPr="00903F65" w:rsidRDefault="006D3AA6" w:rsidP="00903F65">
            <w:pPr>
              <w:spacing w:after="0" w:line="240" w:lineRule="auto"/>
              <w:ind w:left="-9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6" w:rsidRPr="00895F6E" w:rsidRDefault="007B5338" w:rsidP="006D3AA6">
            <w:pPr>
              <w:pStyle w:val="a4"/>
              <w:ind w:left="-123" w:right="-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1939,0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6" w:rsidRDefault="00387F60" w:rsidP="00895F6E">
            <w:pPr>
              <w:pStyle w:val="a4"/>
              <w:ind w:left="-64"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6" w:rsidRDefault="007B5338" w:rsidP="00895F6E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6" w:rsidRPr="00895F6E" w:rsidRDefault="007B5338" w:rsidP="00895F6E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6" w:rsidRPr="00895F6E" w:rsidRDefault="007B5338" w:rsidP="00BA7F83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6" w:rsidRPr="00895F6E" w:rsidRDefault="007B5338" w:rsidP="00895F6E">
            <w:pPr>
              <w:pStyle w:val="a4"/>
              <w:ind w:left="-123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6" w:rsidRPr="00A20EF7" w:rsidRDefault="006D3AA6" w:rsidP="009F53CC">
            <w:pPr>
              <w:spacing w:after="0" w:line="240" w:lineRule="auto"/>
              <w:ind w:left="-93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A6" w:rsidRPr="00A20EF7" w:rsidTr="00D24E38">
        <w:trPr>
          <w:trHeight w:val="294"/>
        </w:trPr>
        <w:tc>
          <w:tcPr>
            <w:tcW w:w="154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EE4502" w:rsidRDefault="00EE4502" w:rsidP="00B31580">
            <w:pPr>
              <w:pStyle w:val="a4"/>
              <w:ind w:left="-93" w:right="-1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02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  <w:r w:rsidR="00B315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BE5CA6" w:rsidRPr="00EE4502">
              <w:rPr>
                <w:rFonts w:ascii="Times New Roman" w:hAnsi="Times New Roman"/>
                <w:b/>
                <w:sz w:val="28"/>
                <w:szCs w:val="28"/>
              </w:rPr>
              <w:t>Профилактика правонарушений среди молодежи</w:t>
            </w:r>
            <w:r w:rsidR="00C058D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04A3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3F46AE" w:rsidP="003F4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мероприятий, способству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щих предупреждению правонарушений нес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вершеннолетних на улицах и других общес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венных местах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B31580" w:rsidRDefault="00FC2DD1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2E3089" w:rsidP="002E3089">
            <w:pPr>
              <w:spacing w:after="0" w:line="240" w:lineRule="auto"/>
              <w:ind w:left="-93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делам нес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вершеннолетних и защите их прав при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городского округа 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паевск (далее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005DF1" w:rsidRPr="00A20EF7">
              <w:rPr>
                <w:rFonts w:ascii="Times New Roman" w:hAnsi="Times New Roman"/>
                <w:sz w:val="28"/>
                <w:szCs w:val="28"/>
              </w:rPr>
              <w:t>ОМВД (по согласованию)</w:t>
            </w:r>
            <w:r w:rsidR="00005D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A7611" w:rsidRPr="00A20EF7">
              <w:rPr>
                <w:rFonts w:ascii="Times New Roman" w:hAnsi="Times New Roman"/>
                <w:sz w:val="28"/>
                <w:szCs w:val="28"/>
              </w:rPr>
              <w:t>ЮЗУМОи</w:t>
            </w:r>
            <w:proofErr w:type="gramStart"/>
            <w:r w:rsidR="00AA7611" w:rsidRPr="00A20EF7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="0040509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005DF1">
              <w:rPr>
                <w:rFonts w:ascii="Times New Roman" w:hAnsi="Times New Roman"/>
                <w:sz w:val="28"/>
                <w:szCs w:val="28"/>
              </w:rPr>
              <w:t>по согласов</w:t>
            </w:r>
            <w:r w:rsidR="00005DF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  <w:tr w:rsidR="00E04A3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AE" w:rsidRPr="00A20EF7" w:rsidRDefault="003F46AE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AE" w:rsidRPr="00A20EF7" w:rsidRDefault="003F46AE" w:rsidP="00632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оздоровительных, физкультурно-спортивных и агитационно-пропагандистских мероприятий (спартакиад, фестивалей, дней здоровья и др.) для нес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вершеннолетних, находящихся в ГКУ </w:t>
            </w:r>
            <w:proofErr w:type="gramStart"/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Чапаевский социально-реабилитационный центр для несовершеннолетних, находящихся в трудной жизненной ситуации</w:t>
            </w:r>
            <w:r w:rsidR="00C05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 и ГКОУ для детей-сирот и детей, оставшихся без попеч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ния родителей, с ограниченными возможн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 w:cs="Times New Roman"/>
                <w:sz w:val="28"/>
                <w:szCs w:val="28"/>
              </w:rPr>
              <w:t>стями здоровья городского округа Чапаевск</w:t>
            </w:r>
            <w:r w:rsidR="00C05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AE" w:rsidRPr="00B31580" w:rsidRDefault="00FC2DD1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AE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AE" w:rsidRPr="00A20EF7" w:rsidRDefault="00112751" w:rsidP="002E3089">
            <w:pPr>
              <w:spacing w:after="0" w:line="240" w:lineRule="auto"/>
              <w:ind w:left="-93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4D078D">
              <w:rPr>
                <w:rFonts w:ascii="Times New Roman" w:hAnsi="Times New Roman"/>
                <w:sz w:val="28"/>
                <w:szCs w:val="28"/>
              </w:rPr>
              <w:t>«</w:t>
            </w:r>
            <w:r w:rsidR="004D078D" w:rsidRPr="00A20EF7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  <w:r w:rsidR="004D078D">
              <w:rPr>
                <w:rFonts w:ascii="Times New Roman" w:hAnsi="Times New Roman"/>
                <w:sz w:val="28"/>
                <w:szCs w:val="28"/>
              </w:rPr>
              <w:t>социал</w:t>
            </w:r>
            <w:r w:rsidR="004D078D">
              <w:rPr>
                <w:rFonts w:ascii="Times New Roman" w:hAnsi="Times New Roman"/>
                <w:sz w:val="28"/>
                <w:szCs w:val="28"/>
              </w:rPr>
              <w:t>ь</w:t>
            </w:r>
            <w:r w:rsidR="004D078D">
              <w:rPr>
                <w:rFonts w:ascii="Times New Roman" w:hAnsi="Times New Roman"/>
                <w:sz w:val="28"/>
                <w:szCs w:val="28"/>
              </w:rPr>
              <w:t>ного развития,</w:t>
            </w:r>
            <w:r w:rsidR="004D078D" w:rsidRPr="00A20EF7">
              <w:rPr>
                <w:rFonts w:ascii="Times New Roman" w:hAnsi="Times New Roman"/>
                <w:sz w:val="28"/>
                <w:szCs w:val="28"/>
              </w:rPr>
              <w:t xml:space="preserve"> семьи, оп</w:t>
            </w:r>
            <w:r w:rsidR="004D078D"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="004D078D" w:rsidRPr="00A20EF7">
              <w:rPr>
                <w:rFonts w:ascii="Times New Roman" w:hAnsi="Times New Roman"/>
                <w:sz w:val="28"/>
                <w:szCs w:val="28"/>
              </w:rPr>
              <w:t>ки и попечительства а</w:t>
            </w:r>
            <w:r w:rsidR="004D078D" w:rsidRPr="00A20EF7">
              <w:rPr>
                <w:rFonts w:ascii="Times New Roman" w:hAnsi="Times New Roman"/>
                <w:sz w:val="28"/>
                <w:szCs w:val="28"/>
              </w:rPr>
              <w:t>д</w:t>
            </w:r>
            <w:r w:rsidR="004D078D" w:rsidRPr="00A20EF7">
              <w:rPr>
                <w:rFonts w:ascii="Times New Roman" w:hAnsi="Times New Roman"/>
                <w:sz w:val="28"/>
                <w:szCs w:val="28"/>
              </w:rPr>
              <w:t>министрации городского округа Чапаевск</w:t>
            </w:r>
            <w:r w:rsidR="004D078D">
              <w:rPr>
                <w:rFonts w:ascii="Times New Roman" w:hAnsi="Times New Roman"/>
                <w:sz w:val="28"/>
                <w:szCs w:val="28"/>
              </w:rPr>
              <w:t>»</w:t>
            </w:r>
            <w:r w:rsidR="004D078D" w:rsidRPr="00A20EF7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proofErr w:type="spellStart"/>
            <w:r w:rsidR="004D078D" w:rsidRPr="00A20EF7">
              <w:rPr>
                <w:rFonts w:ascii="Times New Roman" w:hAnsi="Times New Roman"/>
                <w:sz w:val="28"/>
                <w:szCs w:val="28"/>
              </w:rPr>
              <w:t>КС</w:t>
            </w:r>
            <w:r w:rsidR="004D078D">
              <w:rPr>
                <w:rFonts w:ascii="Times New Roman" w:hAnsi="Times New Roman"/>
                <w:sz w:val="28"/>
                <w:szCs w:val="28"/>
              </w:rPr>
              <w:t>РС</w:t>
            </w:r>
            <w:r w:rsidR="004D078D" w:rsidRPr="00A20EF7">
              <w:rPr>
                <w:rFonts w:ascii="Times New Roman" w:hAnsi="Times New Roman"/>
                <w:sz w:val="28"/>
                <w:szCs w:val="28"/>
              </w:rPr>
              <w:t>ОиП</w:t>
            </w:r>
            <w:proofErr w:type="spellEnd"/>
            <w:r w:rsidR="004D078D" w:rsidRPr="00A20EF7">
              <w:rPr>
                <w:rFonts w:ascii="Times New Roman" w:hAnsi="Times New Roman"/>
                <w:sz w:val="28"/>
                <w:szCs w:val="28"/>
              </w:rPr>
              <w:t>)</w:t>
            </w:r>
            <w:r w:rsidR="00B315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E3089">
              <w:rPr>
                <w:rFonts w:ascii="Times New Roman" w:hAnsi="Times New Roman"/>
                <w:sz w:val="28"/>
                <w:szCs w:val="28"/>
              </w:rPr>
              <w:t>ДФКиС</w:t>
            </w:r>
            <w:proofErr w:type="spellEnd"/>
            <w:r w:rsidR="002E30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6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E3089" w:rsidRPr="004245D8">
              <w:rPr>
                <w:rFonts w:ascii="Times New Roman" w:hAnsi="Times New Roman"/>
                <w:sz w:val="28"/>
                <w:szCs w:val="28"/>
              </w:rPr>
              <w:t>ДКиМР</w:t>
            </w:r>
            <w:proofErr w:type="spellEnd"/>
            <w:r w:rsidR="002E3089">
              <w:rPr>
                <w:rFonts w:ascii="Times New Roman" w:hAnsi="Times New Roman"/>
                <w:sz w:val="28"/>
                <w:szCs w:val="28"/>
              </w:rPr>
              <w:t>,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6AE" w:rsidRPr="00A20EF7">
              <w:rPr>
                <w:rFonts w:ascii="Times New Roman" w:hAnsi="Times New Roman" w:cs="Times New Roman"/>
                <w:sz w:val="28"/>
                <w:szCs w:val="28"/>
              </w:rPr>
              <w:t>ГКОУ для детей-сирот и детей, оставшихся без попечения родителей, с ограниченными возмо</w:t>
            </w:r>
            <w:r w:rsidR="003F46AE" w:rsidRPr="00A20EF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F46AE" w:rsidRPr="00A20EF7">
              <w:rPr>
                <w:rFonts w:ascii="Times New Roman" w:hAnsi="Times New Roman" w:cs="Times New Roman"/>
                <w:sz w:val="28"/>
                <w:szCs w:val="28"/>
              </w:rPr>
              <w:t>ностями здоровья горо</w:t>
            </w:r>
            <w:r w:rsidR="003F46AE" w:rsidRPr="00A20E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46AE"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Чапаевск (по согласованию), ГКУ </w:t>
            </w:r>
            <w:proofErr w:type="gramStart"/>
            <w:r w:rsidR="003F46AE" w:rsidRPr="00A20EF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46AE" w:rsidRPr="00A20EF7">
              <w:rPr>
                <w:rFonts w:ascii="Times New Roman" w:hAnsi="Times New Roman" w:cs="Times New Roman"/>
                <w:sz w:val="28"/>
                <w:szCs w:val="28"/>
              </w:rPr>
              <w:t>Чапаевский социально-реабилитационный центр для несовершеннолетних, находящихся в трудной жизненной ситуации</w:t>
            </w:r>
            <w:r w:rsidR="00C05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46AE" w:rsidRPr="00A20EF7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3F46AE" w:rsidRPr="00A20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E04A3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07" w:rsidRPr="00A20EF7" w:rsidRDefault="003F46AE" w:rsidP="004F3FB9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4F3FB9">
              <w:rPr>
                <w:rFonts w:ascii="Times New Roman" w:hAnsi="Times New Roman"/>
                <w:sz w:val="28"/>
                <w:szCs w:val="28"/>
              </w:rPr>
              <w:t>3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07" w:rsidRPr="00A20EF7" w:rsidRDefault="00D421BA" w:rsidP="002E308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Организация мероприятий по военно-патриотическому воспитанию учащихся и студентов образовательных организаций</w:t>
            </w:r>
            <w:r w:rsidR="003F46AE" w:rsidRPr="00A20EF7">
              <w:rPr>
                <w:rFonts w:ascii="Times New Roman" w:hAnsi="Times New Roman"/>
                <w:sz w:val="28"/>
                <w:szCs w:val="28"/>
              </w:rPr>
              <w:t xml:space="preserve">, в т.ч. детей из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="003F46AE" w:rsidRPr="00A20EF7">
              <w:rPr>
                <w:rFonts w:ascii="Times New Roman" w:hAnsi="Times New Roman"/>
                <w:sz w:val="28"/>
                <w:szCs w:val="28"/>
              </w:rPr>
              <w:t>группы риска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="003F46AE" w:rsidRPr="00A20EF7">
              <w:rPr>
                <w:rFonts w:ascii="Times New Roman" w:hAnsi="Times New Roman"/>
                <w:sz w:val="28"/>
                <w:szCs w:val="28"/>
              </w:rPr>
              <w:t xml:space="preserve"> (День весны и труда, День Победы, День России, День п</w:t>
            </w:r>
            <w:r w:rsidR="003F46AE" w:rsidRPr="00A20EF7">
              <w:rPr>
                <w:rFonts w:ascii="Times New Roman" w:hAnsi="Times New Roman"/>
                <w:sz w:val="28"/>
                <w:szCs w:val="28"/>
              </w:rPr>
              <w:t>а</w:t>
            </w:r>
            <w:r w:rsidR="003F46AE" w:rsidRPr="00A20EF7">
              <w:rPr>
                <w:rFonts w:ascii="Times New Roman" w:hAnsi="Times New Roman"/>
                <w:sz w:val="28"/>
                <w:szCs w:val="28"/>
              </w:rPr>
              <w:t>мяти и скорби, День государственного Флага РФ, День независимости и другие)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07" w:rsidRPr="00B31580" w:rsidRDefault="00FC2DD1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07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07" w:rsidRPr="00A20EF7" w:rsidRDefault="00BC443B" w:rsidP="00BC443B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ДКиМР</w:t>
            </w:r>
            <w:proofErr w:type="spellEnd"/>
            <w:r w:rsidR="004F6960" w:rsidRPr="00A20EF7">
              <w:rPr>
                <w:rFonts w:ascii="Times New Roman" w:hAnsi="Times New Roman"/>
                <w:sz w:val="28"/>
                <w:szCs w:val="28"/>
              </w:rPr>
              <w:t xml:space="preserve">, МБУ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="004F6960" w:rsidRPr="00A20EF7">
              <w:rPr>
                <w:rFonts w:ascii="Times New Roman" w:hAnsi="Times New Roman"/>
                <w:sz w:val="28"/>
                <w:szCs w:val="28"/>
              </w:rPr>
              <w:t>Ресурсный центр развития культуры, туризма и молодежной политики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="00F71732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gramStart"/>
            <w:r w:rsidR="00F7173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F71732">
              <w:rPr>
                <w:rFonts w:ascii="Times New Roman" w:hAnsi="Times New Roman"/>
                <w:sz w:val="28"/>
                <w:szCs w:val="28"/>
              </w:rPr>
              <w:t>апаевск</w:t>
            </w:r>
            <w:r w:rsidR="004F6960" w:rsidRPr="00A20E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F6960" w:rsidRPr="00A20EF7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="004F6960" w:rsidRPr="00A20EF7">
              <w:rPr>
                <w:rFonts w:ascii="Times New Roman" w:hAnsi="Times New Roman"/>
                <w:sz w:val="28"/>
                <w:szCs w:val="28"/>
              </w:rPr>
              <w:t xml:space="preserve"> (по соглас</w:t>
            </w:r>
            <w:r w:rsidR="004F6960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4F6960" w:rsidRPr="00A20EF7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</w:tc>
      </w:tr>
      <w:tr w:rsidR="00E04A3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A" w:rsidRPr="00A20EF7" w:rsidRDefault="003F46AE" w:rsidP="004F3FB9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3.</w:t>
            </w:r>
            <w:r w:rsidR="004F3FB9">
              <w:rPr>
                <w:rFonts w:ascii="Times New Roman" w:hAnsi="Times New Roman"/>
                <w:sz w:val="28"/>
                <w:szCs w:val="28"/>
              </w:rPr>
              <w:t>4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A" w:rsidRPr="00A20EF7" w:rsidRDefault="00D421BA" w:rsidP="002418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Проведение в каникулярное время спортивно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0E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A20EF7">
              <w:rPr>
                <w:rFonts w:ascii="Times New Roman" w:hAnsi="Times New Roman"/>
                <w:sz w:val="28"/>
                <w:szCs w:val="28"/>
              </w:rPr>
              <w:t>осуговых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D61AE9" w:rsidRPr="00A20EF7">
              <w:rPr>
                <w:rFonts w:ascii="Times New Roman" w:hAnsi="Times New Roman"/>
                <w:sz w:val="28"/>
                <w:szCs w:val="28"/>
              </w:rPr>
              <w:t xml:space="preserve"> с несовершенноле</w:t>
            </w:r>
            <w:r w:rsidR="00D61AE9" w:rsidRPr="00A20EF7">
              <w:rPr>
                <w:rFonts w:ascii="Times New Roman" w:hAnsi="Times New Roman"/>
                <w:sz w:val="28"/>
                <w:szCs w:val="28"/>
              </w:rPr>
              <w:t>т</w:t>
            </w:r>
            <w:r w:rsidR="00D61AE9" w:rsidRPr="00A20EF7">
              <w:rPr>
                <w:rFonts w:ascii="Times New Roman" w:hAnsi="Times New Roman"/>
                <w:sz w:val="28"/>
                <w:szCs w:val="28"/>
              </w:rPr>
              <w:t xml:space="preserve">ними, </w:t>
            </w:r>
            <w:r w:rsidR="003F46AE" w:rsidRPr="00A20EF7">
              <w:rPr>
                <w:rFonts w:ascii="Times New Roman" w:hAnsi="Times New Roman"/>
                <w:sz w:val="28"/>
                <w:szCs w:val="28"/>
              </w:rPr>
              <w:t>с привлечением детей,</w:t>
            </w:r>
            <w:r w:rsidR="00D61AE9" w:rsidRPr="00A20EF7">
              <w:rPr>
                <w:rFonts w:ascii="Times New Roman" w:hAnsi="Times New Roman"/>
                <w:sz w:val="28"/>
                <w:szCs w:val="28"/>
              </w:rPr>
              <w:t xml:space="preserve"> состоящи</w:t>
            </w:r>
            <w:r w:rsidR="0024182D">
              <w:rPr>
                <w:rFonts w:ascii="Times New Roman" w:hAnsi="Times New Roman"/>
                <w:sz w:val="28"/>
                <w:szCs w:val="28"/>
              </w:rPr>
              <w:t>х</w:t>
            </w:r>
            <w:r w:rsidR="00D61AE9" w:rsidRPr="00A20EF7">
              <w:rPr>
                <w:rFonts w:ascii="Times New Roman" w:hAnsi="Times New Roman"/>
                <w:sz w:val="28"/>
                <w:szCs w:val="28"/>
              </w:rPr>
              <w:t xml:space="preserve"> на учете в </w:t>
            </w:r>
            <w:r w:rsidR="00BC443B">
              <w:rPr>
                <w:rFonts w:ascii="Times New Roman" w:hAnsi="Times New Roman"/>
                <w:sz w:val="28"/>
                <w:szCs w:val="28"/>
              </w:rPr>
              <w:t xml:space="preserve">ПДН </w:t>
            </w:r>
            <w:r w:rsidR="00684B00">
              <w:rPr>
                <w:rFonts w:ascii="Times New Roman" w:hAnsi="Times New Roman"/>
                <w:sz w:val="28"/>
                <w:szCs w:val="28"/>
              </w:rPr>
              <w:t>ОМВД</w:t>
            </w:r>
            <w:r w:rsidR="00D61AE9" w:rsidRPr="00A20EF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4F6960" w:rsidRPr="00A20E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D61AE9" w:rsidRPr="00A20EF7">
              <w:rPr>
                <w:rFonts w:ascii="Times New Roman" w:hAnsi="Times New Roman"/>
                <w:sz w:val="28"/>
                <w:szCs w:val="28"/>
              </w:rPr>
              <w:t xml:space="preserve"> комиссии по делам несовершеннолетних и защите их прав при администрации городского округа Чапаевск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A" w:rsidRPr="00B31580" w:rsidRDefault="00925011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</w:t>
            </w:r>
            <w:r w:rsidR="00FC2DD1" w:rsidRPr="00B31580">
              <w:rPr>
                <w:rFonts w:ascii="Times New Roman" w:hAnsi="Times New Roman"/>
                <w:sz w:val="26"/>
                <w:szCs w:val="26"/>
              </w:rPr>
              <w:t>жего</w:t>
            </w:r>
            <w:r w:rsidR="00FC2DD1"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="00FC2DD1" w:rsidRPr="00B31580">
              <w:rPr>
                <w:rFonts w:ascii="Times New Roman" w:hAnsi="Times New Roman"/>
                <w:sz w:val="26"/>
                <w:szCs w:val="26"/>
              </w:rPr>
              <w:t>но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A" w:rsidRPr="00A20EF7" w:rsidRDefault="003F46AE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A" w:rsidRPr="00A20EF7" w:rsidRDefault="0024182D" w:rsidP="004245D8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78D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4D078D">
              <w:rPr>
                <w:rFonts w:ascii="Times New Roman" w:hAnsi="Times New Roman"/>
                <w:sz w:val="28"/>
                <w:szCs w:val="28"/>
              </w:rPr>
              <w:t>,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245D8">
              <w:rPr>
                <w:rFonts w:ascii="Times New Roman" w:hAnsi="Times New Roman"/>
                <w:sz w:val="28"/>
                <w:szCs w:val="28"/>
              </w:rPr>
              <w:t>ДФКиС</w:t>
            </w:r>
            <w:proofErr w:type="spellEnd"/>
            <w:r w:rsidR="004245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245D8" w:rsidRPr="004245D8">
              <w:rPr>
                <w:rFonts w:ascii="Times New Roman" w:hAnsi="Times New Roman"/>
                <w:sz w:val="28"/>
                <w:szCs w:val="28"/>
              </w:rPr>
              <w:t>ДКиМР</w:t>
            </w:r>
            <w:proofErr w:type="spellEnd"/>
            <w:r w:rsidR="004245D8">
              <w:rPr>
                <w:rFonts w:ascii="Times New Roman" w:hAnsi="Times New Roman"/>
                <w:sz w:val="28"/>
                <w:szCs w:val="28"/>
              </w:rPr>
              <w:t>,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A7611" w:rsidRPr="00A20EF7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="00AA7611" w:rsidRPr="00A20EF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04A3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07" w:rsidRPr="00A20EF7" w:rsidRDefault="004F3FB9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611">
              <w:rPr>
                <w:rFonts w:ascii="Times New Roman" w:hAnsi="Times New Roman"/>
                <w:sz w:val="28"/>
                <w:szCs w:val="28"/>
              </w:rPr>
              <w:t>5</w:t>
            </w:r>
            <w:r w:rsidR="004F6960"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07" w:rsidRPr="00A20EF7" w:rsidRDefault="00FB5307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925011" w:rsidRPr="002E3089">
              <w:rPr>
                <w:rFonts w:ascii="Times New Roman" w:hAnsi="Times New Roman"/>
                <w:sz w:val="28"/>
                <w:szCs w:val="28"/>
              </w:rPr>
              <w:t>и проведение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совместных ре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й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дов в места массового пребывания молодежи, в семьи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группы риска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с целью выявления нахождения несовершеннолетних в вечернее и ночное время в местах, запрещенных для их нахождения, и предупреждения безнадзорн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сти и правонарушений несовершеннолетних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07" w:rsidRPr="00B31580" w:rsidRDefault="00FB5307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но по графику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07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07" w:rsidRPr="00A20EF7" w:rsidRDefault="00FB5307" w:rsidP="009F53C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КПП, 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КС</w:t>
            </w:r>
            <w:r w:rsidR="000201A8">
              <w:rPr>
                <w:rFonts w:ascii="Times New Roman" w:hAnsi="Times New Roman"/>
                <w:sz w:val="28"/>
                <w:szCs w:val="28"/>
              </w:rPr>
              <w:t>РС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ОиП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Ко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м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плексный центр (по согл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а</w:t>
            </w:r>
            <w:r w:rsidR="000201A8">
              <w:rPr>
                <w:rFonts w:ascii="Times New Roman" w:hAnsi="Times New Roman"/>
                <w:sz w:val="28"/>
                <w:szCs w:val="28"/>
              </w:rPr>
              <w:t>сованию)</w:t>
            </w:r>
            <w:r w:rsidR="00F71732">
              <w:rPr>
                <w:rFonts w:ascii="Times New Roman" w:hAnsi="Times New Roman"/>
                <w:sz w:val="28"/>
                <w:szCs w:val="28"/>
              </w:rPr>
              <w:t>,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ОМВД (по с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гласованию), </w:t>
            </w:r>
            <w:proofErr w:type="spellStart"/>
            <w:r w:rsidRPr="004D078D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Pr="004D078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B61C73" w:rsidRPr="004D07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61C73" w:rsidRPr="004D078D">
              <w:rPr>
                <w:rFonts w:ascii="Times New Roman" w:hAnsi="Times New Roman"/>
                <w:sz w:val="28"/>
                <w:szCs w:val="28"/>
              </w:rPr>
              <w:t>ДКиМР</w:t>
            </w:r>
            <w:proofErr w:type="spellEnd"/>
          </w:p>
        </w:tc>
      </w:tr>
      <w:tr w:rsidR="00E04A3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3.</w:t>
            </w:r>
            <w:r w:rsidR="00632611">
              <w:rPr>
                <w:rFonts w:ascii="Times New Roman" w:hAnsi="Times New Roman"/>
                <w:sz w:val="28"/>
                <w:szCs w:val="28"/>
              </w:rPr>
              <w:t>6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мероприятий, способствующих возрождению движения юных помощников полиции, юных инспекторов безопасности дорожного движения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B31580" w:rsidRDefault="00BE5CA6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4245D8" w:rsidP="009F53C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КПП, </w:t>
            </w:r>
            <w:proofErr w:type="spellStart"/>
            <w:r w:rsidR="00BE5CA6" w:rsidRPr="00A20EF7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гласованию)</w:t>
            </w:r>
            <w:r w:rsidR="000201A8">
              <w:rPr>
                <w:rFonts w:ascii="Times New Roman" w:hAnsi="Times New Roman"/>
                <w:sz w:val="28"/>
                <w:szCs w:val="28"/>
              </w:rPr>
              <w:t>,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ОМВД (по согласованию)</w:t>
            </w:r>
          </w:p>
        </w:tc>
      </w:tr>
      <w:tr w:rsidR="00E04A31" w:rsidRPr="00A20EF7" w:rsidTr="00B31580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3.</w:t>
            </w:r>
            <w:r w:rsidR="00632611">
              <w:rPr>
                <w:rFonts w:ascii="Times New Roman" w:hAnsi="Times New Roman"/>
                <w:sz w:val="28"/>
                <w:szCs w:val="28"/>
              </w:rPr>
              <w:t>7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Проведение городских Дней профилактики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B31580" w:rsidRDefault="00BE5CA6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  <w:p w:rsidR="00BE5CA6" w:rsidRPr="00B31580" w:rsidRDefault="00BE5CA6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2 раза в месяц (</w:t>
            </w:r>
            <w:proofErr w:type="spellStart"/>
            <w:r w:rsidRPr="00B31580">
              <w:rPr>
                <w:rFonts w:ascii="Times New Roman" w:hAnsi="Times New Roman"/>
                <w:sz w:val="26"/>
                <w:szCs w:val="26"/>
              </w:rPr>
              <w:t>январь-а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п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рель</w:t>
            </w:r>
            <w:proofErr w:type="gramStart"/>
            <w:r w:rsidRPr="00B31580">
              <w:rPr>
                <w:rFonts w:ascii="Times New Roman" w:hAnsi="Times New Roman"/>
                <w:sz w:val="26"/>
                <w:szCs w:val="26"/>
              </w:rPr>
              <w:t>,о</w:t>
            </w:r>
            <w:proofErr w:type="gramEnd"/>
            <w:r w:rsidRPr="00B31580">
              <w:rPr>
                <w:rFonts w:ascii="Times New Roman" w:hAnsi="Times New Roman"/>
                <w:sz w:val="26"/>
                <w:szCs w:val="26"/>
              </w:rPr>
              <w:t>ктябрь-</w:t>
            </w:r>
            <w:r w:rsidRPr="00B31580"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  <w:proofErr w:type="spellEnd"/>
            <w:r w:rsidRPr="00B3158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2E3089" w:rsidP="009714C3">
            <w:pPr>
              <w:spacing w:after="0" w:line="240" w:lineRule="auto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78D">
              <w:rPr>
                <w:rFonts w:ascii="Times New Roman" w:hAnsi="Times New Roman"/>
                <w:sz w:val="28"/>
                <w:szCs w:val="28"/>
              </w:rPr>
              <w:t>К</w:t>
            </w:r>
            <w:r w:rsidR="0024182D" w:rsidRPr="004D078D">
              <w:rPr>
                <w:rFonts w:ascii="Times New Roman" w:hAnsi="Times New Roman"/>
                <w:sz w:val="28"/>
                <w:szCs w:val="28"/>
              </w:rPr>
              <w:t>ДНиЗП</w:t>
            </w:r>
            <w:proofErr w:type="spellEnd"/>
            <w:r w:rsidR="0024182D" w:rsidRPr="004D078D">
              <w:rPr>
                <w:rFonts w:ascii="Times New Roman" w:hAnsi="Times New Roman"/>
                <w:sz w:val="28"/>
                <w:szCs w:val="28"/>
              </w:rPr>
              <w:t>,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ГБОУ ДПО </w:t>
            </w:r>
            <w:r w:rsidR="004F3FB9">
              <w:rPr>
                <w:rFonts w:ascii="Times New Roman" w:hAnsi="Times New Roman"/>
                <w:sz w:val="28"/>
                <w:szCs w:val="28"/>
              </w:rPr>
              <w:t>СО</w:t>
            </w:r>
            <w:r w:rsidR="00191B47" w:rsidRPr="00191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="004F3FB9">
              <w:rPr>
                <w:rFonts w:ascii="Times New Roman" w:hAnsi="Times New Roman"/>
                <w:sz w:val="28"/>
                <w:szCs w:val="28"/>
              </w:rPr>
              <w:t>Чапаевский р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есурсный центр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(по согласованию), </w:t>
            </w:r>
            <w:proofErr w:type="spellStart"/>
            <w:r w:rsidR="00BE5CA6" w:rsidRPr="00A20EF7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(по соглас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ванию), </w:t>
            </w:r>
            <w:proofErr w:type="spellStart"/>
            <w:r w:rsidR="00BE5CA6" w:rsidRPr="00A20EF7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Ко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м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плексный центр</w:t>
            </w:r>
            <w:r w:rsidR="005E6A7D" w:rsidRPr="00A20EF7">
              <w:rPr>
                <w:rFonts w:ascii="Times New Roman" w:hAnsi="Times New Roman"/>
                <w:sz w:val="28"/>
                <w:szCs w:val="28"/>
              </w:rPr>
              <w:t xml:space="preserve"> (по согл</w:t>
            </w:r>
            <w:r w:rsidR="005E6A7D" w:rsidRPr="00A20EF7">
              <w:rPr>
                <w:rFonts w:ascii="Times New Roman" w:hAnsi="Times New Roman"/>
                <w:sz w:val="28"/>
                <w:szCs w:val="28"/>
              </w:rPr>
              <w:t>а</w:t>
            </w:r>
            <w:r w:rsidR="005E6A7D" w:rsidRPr="00A20EF7">
              <w:rPr>
                <w:rFonts w:ascii="Times New Roman" w:hAnsi="Times New Roman"/>
                <w:sz w:val="28"/>
                <w:szCs w:val="28"/>
              </w:rPr>
              <w:t xml:space="preserve">сованию), 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t>Ресур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t>с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ный центр развития кул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t>ь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t>туры, туризма и молоде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t>ж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t>ной политики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, ГБУЗ СО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E5CA6" w:rsidRPr="00A20EF7">
              <w:rPr>
                <w:rFonts w:ascii="Times New Roman" w:hAnsi="Times New Roman"/>
                <w:sz w:val="28"/>
                <w:szCs w:val="28"/>
              </w:rPr>
              <w:t>Чапаевская</w:t>
            </w:r>
            <w:proofErr w:type="spellEnd"/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(д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а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лее ГБУЗ СО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ЧЦГБ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) (по согласованию), </w:t>
            </w:r>
            <w:proofErr w:type="spellStart"/>
            <w:r w:rsidR="000201A8">
              <w:rPr>
                <w:rFonts w:ascii="Times New Roman" w:hAnsi="Times New Roman"/>
                <w:sz w:val="28"/>
                <w:szCs w:val="28"/>
              </w:rPr>
              <w:t>Чапае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в</w:t>
            </w:r>
            <w:r w:rsidR="000201A8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="000201A8">
              <w:rPr>
                <w:rFonts w:ascii="Times New Roman" w:hAnsi="Times New Roman"/>
                <w:sz w:val="28"/>
                <w:szCs w:val="28"/>
              </w:rPr>
              <w:t xml:space="preserve"> отделение 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ГБУЗ</w:t>
            </w:r>
            <w:r w:rsidR="00842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="000201A8">
              <w:rPr>
                <w:rFonts w:ascii="Times New Roman" w:hAnsi="Times New Roman"/>
                <w:sz w:val="28"/>
                <w:szCs w:val="28"/>
              </w:rPr>
              <w:t>С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а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марский областной нарк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о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логический диспансер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="000201A8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СОНД</w:t>
            </w:r>
            <w:r w:rsidR="008C78A5">
              <w:rPr>
                <w:rFonts w:ascii="Times New Roman" w:hAnsi="Times New Roman"/>
                <w:sz w:val="28"/>
                <w:szCs w:val="28"/>
              </w:rPr>
              <w:t>)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8A5">
              <w:rPr>
                <w:rFonts w:ascii="Times New Roman" w:hAnsi="Times New Roman"/>
                <w:sz w:val="28"/>
                <w:szCs w:val="28"/>
              </w:rPr>
              <w:t>(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по соглас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ванию), ОМВД (по согл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а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сованию), </w:t>
            </w:r>
            <w:r w:rsidR="000201A8">
              <w:rPr>
                <w:rFonts w:ascii="Times New Roman" w:hAnsi="Times New Roman"/>
                <w:sz w:val="28"/>
                <w:szCs w:val="28"/>
              </w:rPr>
              <w:t xml:space="preserve">ГКУ СО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="000201A8">
              <w:rPr>
                <w:rFonts w:ascii="Times New Roman" w:hAnsi="Times New Roman"/>
                <w:sz w:val="28"/>
                <w:szCs w:val="28"/>
              </w:rPr>
              <w:t>Центр занятости населения г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о</w:t>
            </w:r>
            <w:r w:rsidR="000201A8">
              <w:rPr>
                <w:rFonts w:ascii="Times New Roman" w:hAnsi="Times New Roman"/>
                <w:sz w:val="28"/>
                <w:szCs w:val="28"/>
              </w:rPr>
              <w:t>родского округа Чапаевск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="000201A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201A8" w:rsidRPr="00A20EF7">
              <w:rPr>
                <w:rFonts w:ascii="Times New Roman" w:hAnsi="Times New Roman"/>
                <w:sz w:val="28"/>
                <w:szCs w:val="28"/>
              </w:rPr>
              <w:t>далее ГКУ СО ЦЗН г.о. Чапаевск</w:t>
            </w:r>
            <w:r w:rsidR="008C78A5">
              <w:rPr>
                <w:rFonts w:ascii="Times New Roman" w:hAnsi="Times New Roman"/>
                <w:sz w:val="28"/>
                <w:szCs w:val="28"/>
              </w:rPr>
              <w:t>) (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по согласов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а</w:t>
            </w:r>
            <w:r w:rsidR="000201A8">
              <w:rPr>
                <w:rFonts w:ascii="Times New Roman" w:hAnsi="Times New Roman"/>
                <w:sz w:val="28"/>
                <w:szCs w:val="28"/>
              </w:rPr>
              <w:t>нию)</w:t>
            </w:r>
            <w:r w:rsidR="005B32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B32A5" w:rsidRPr="00AA46B9">
              <w:rPr>
                <w:rFonts w:ascii="Times New Roman" w:hAnsi="Times New Roman" w:cs="Times New Roman"/>
                <w:sz w:val="28"/>
                <w:szCs w:val="28"/>
              </w:rPr>
              <w:t xml:space="preserve">ЛОП на ст. Чапаевск </w:t>
            </w:r>
            <w:proofErr w:type="spellStart"/>
            <w:r w:rsidR="005B32A5" w:rsidRPr="00AA46B9">
              <w:rPr>
                <w:rFonts w:ascii="Times New Roman" w:hAnsi="Times New Roman" w:cs="Times New Roman"/>
                <w:sz w:val="28"/>
                <w:szCs w:val="28"/>
              </w:rPr>
              <w:t>Средневолжского</w:t>
            </w:r>
            <w:proofErr w:type="spellEnd"/>
            <w:r w:rsidR="005B32A5" w:rsidRPr="00AA46B9">
              <w:rPr>
                <w:rFonts w:ascii="Times New Roman" w:hAnsi="Times New Roman" w:cs="Times New Roman"/>
                <w:sz w:val="28"/>
                <w:szCs w:val="28"/>
              </w:rPr>
              <w:t xml:space="preserve"> ЛУВДТ УТ МВД России по ПФО</w:t>
            </w:r>
            <w:r w:rsidR="00191B47" w:rsidRPr="00191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82D" w:rsidRPr="00AA46B9">
              <w:rPr>
                <w:rFonts w:ascii="Times New Roman" w:hAnsi="Times New Roman" w:cs="Times New Roman"/>
                <w:sz w:val="28"/>
                <w:szCs w:val="28"/>
              </w:rPr>
              <w:t xml:space="preserve">(далее ЛОП) </w:t>
            </w:r>
            <w:r w:rsidR="005B32A5" w:rsidRPr="00AA46B9">
              <w:rPr>
                <w:rFonts w:ascii="Times New Roman" w:hAnsi="Times New Roman" w:cs="Times New Roman"/>
                <w:sz w:val="28"/>
                <w:szCs w:val="28"/>
              </w:rPr>
              <w:t>(по соглас</w:t>
            </w:r>
            <w:r w:rsidR="005B32A5" w:rsidRPr="00AA46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32A5" w:rsidRPr="00AA46B9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</w:tr>
      <w:tr w:rsidR="00E04A31" w:rsidRPr="00A20EF7" w:rsidTr="00B31580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632611">
              <w:rPr>
                <w:rFonts w:ascii="Times New Roman" w:hAnsi="Times New Roman"/>
                <w:sz w:val="28"/>
                <w:szCs w:val="28"/>
              </w:rPr>
              <w:t>8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4D07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Организация проведения в образовательных учреждениях мероприятий, направленных на формирование здорового образа жизни.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B31580" w:rsidRDefault="00BE5CA6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8C78A5" w:rsidP="0024182D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5D8">
              <w:rPr>
                <w:rFonts w:ascii="Times New Roman" w:hAnsi="Times New Roman"/>
                <w:sz w:val="28"/>
                <w:szCs w:val="28"/>
              </w:rPr>
              <w:t>ДКМР</w:t>
            </w:r>
            <w:r w:rsidR="004245D8" w:rsidRPr="004245D8">
              <w:rPr>
                <w:rFonts w:ascii="Times New Roman" w:hAnsi="Times New Roman"/>
                <w:sz w:val="28"/>
                <w:szCs w:val="28"/>
              </w:rPr>
              <w:t>,</w:t>
            </w:r>
            <w:r w:rsidRPr="004245D8">
              <w:rPr>
                <w:rFonts w:ascii="Times New Roman" w:hAnsi="Times New Roman"/>
                <w:sz w:val="28"/>
                <w:szCs w:val="28"/>
              </w:rPr>
              <w:t xml:space="preserve"> ДФКС</w:t>
            </w:r>
            <w:r w:rsidR="00F574C4" w:rsidRPr="004245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574C4" w:rsidRPr="004245D8">
              <w:rPr>
                <w:rFonts w:ascii="Times New Roman" w:hAnsi="Times New Roman"/>
                <w:sz w:val="28"/>
                <w:szCs w:val="28"/>
              </w:rPr>
              <w:t>ЮЗУМ</w:t>
            </w:r>
            <w:r w:rsidR="00F574C4" w:rsidRPr="004245D8">
              <w:rPr>
                <w:rFonts w:ascii="Times New Roman" w:hAnsi="Times New Roman"/>
                <w:sz w:val="28"/>
                <w:szCs w:val="28"/>
              </w:rPr>
              <w:t>О</w:t>
            </w:r>
            <w:r w:rsidR="00F574C4" w:rsidRPr="004245D8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="00F574C4" w:rsidRPr="004245D8">
              <w:rPr>
                <w:rFonts w:ascii="Times New Roman" w:hAnsi="Times New Roman"/>
                <w:sz w:val="28"/>
                <w:szCs w:val="28"/>
              </w:rPr>
              <w:t xml:space="preserve"> (по согласованию</w:t>
            </w:r>
            <w:r w:rsidR="00F574C4" w:rsidRPr="00A20E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04A3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3.</w:t>
            </w:r>
            <w:r w:rsidR="006326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Привлечение представителей религиозных 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 xml:space="preserve"> для проведения бесед на нравс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т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венные темы с учащимися, педагогами, род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и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телями в образовательных учреждениях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B31580" w:rsidRDefault="00BE5CA6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4245D8" w:rsidP="009F53C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5D8">
              <w:rPr>
                <w:rFonts w:ascii="Times New Roman" w:hAnsi="Times New Roman"/>
                <w:sz w:val="28"/>
                <w:szCs w:val="28"/>
              </w:rPr>
              <w:t>Отдел общественных ко</w:t>
            </w:r>
            <w:r w:rsidRPr="004245D8">
              <w:rPr>
                <w:rFonts w:ascii="Times New Roman" w:hAnsi="Times New Roman"/>
                <w:sz w:val="28"/>
                <w:szCs w:val="28"/>
              </w:rPr>
              <w:t>м</w:t>
            </w:r>
            <w:r w:rsidRPr="004245D8">
              <w:rPr>
                <w:rFonts w:ascii="Times New Roman" w:hAnsi="Times New Roman"/>
                <w:sz w:val="28"/>
                <w:szCs w:val="28"/>
              </w:rPr>
              <w:t>муникаций администрации городского округа Чап</w:t>
            </w:r>
            <w:r w:rsidRPr="004245D8">
              <w:rPr>
                <w:rFonts w:ascii="Times New Roman" w:hAnsi="Times New Roman"/>
                <w:sz w:val="28"/>
                <w:szCs w:val="28"/>
              </w:rPr>
              <w:t>а</w:t>
            </w:r>
            <w:r w:rsidRPr="004245D8">
              <w:rPr>
                <w:rFonts w:ascii="Times New Roman" w:hAnsi="Times New Roman"/>
                <w:sz w:val="28"/>
                <w:szCs w:val="28"/>
              </w:rPr>
              <w:t>евск,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74C4" w:rsidRPr="004245D8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="00F574C4" w:rsidRPr="00A20EF7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="00F574C4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F574C4" w:rsidRPr="00A20EF7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4924F8" w:rsidRPr="00A20EF7" w:rsidTr="00E8521E">
        <w:trPr>
          <w:trHeight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A20EF7" w:rsidRDefault="001F481A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  <w:r w:rsidR="00632611">
              <w:rPr>
                <w:rFonts w:ascii="Times New Roman" w:hAnsi="Times New Roman"/>
                <w:sz w:val="28"/>
                <w:szCs w:val="28"/>
              </w:rPr>
              <w:t>0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Pr="00A20EF7" w:rsidRDefault="001F481A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Организация временной занятости несове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р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шеннолетних граждан в возрасте от 14 до 18 лет. </w:t>
            </w:r>
          </w:p>
          <w:p w:rsidR="001F481A" w:rsidRPr="00A20EF7" w:rsidRDefault="001F481A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Pr="00A20EF7" w:rsidRDefault="001F481A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Pr="00A20EF7" w:rsidRDefault="001F481A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Pr="00A20EF7" w:rsidRDefault="001F481A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Default="001F481A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5F0C" w:rsidRPr="00A20EF7" w:rsidRDefault="00A65F0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Pr="00A20EF7" w:rsidRDefault="001F481A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Оплата труда бригадира по организации вр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менного трудоустройства несовершенноле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т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них граждан</w:t>
            </w:r>
            <w:r w:rsidR="00A14B8C">
              <w:rPr>
                <w:rFonts w:ascii="Times New Roman" w:hAnsi="Times New Roman"/>
                <w:sz w:val="28"/>
                <w:szCs w:val="28"/>
              </w:rPr>
              <w:t>, в том числе работы по проф</w:t>
            </w:r>
            <w:r w:rsidR="00A14B8C">
              <w:rPr>
                <w:rFonts w:ascii="Times New Roman" w:hAnsi="Times New Roman"/>
                <w:sz w:val="28"/>
                <w:szCs w:val="28"/>
              </w:rPr>
              <w:t>и</w:t>
            </w:r>
            <w:r w:rsidR="00A14B8C">
              <w:rPr>
                <w:rFonts w:ascii="Times New Roman" w:hAnsi="Times New Roman"/>
                <w:sz w:val="28"/>
                <w:szCs w:val="28"/>
              </w:rPr>
              <w:t>лактике правонарушений в молодежной среде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A" w:rsidRPr="00B31580" w:rsidRDefault="001F481A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но</w:t>
            </w:r>
          </w:p>
          <w:p w:rsidR="001F481A" w:rsidRPr="00B31580" w:rsidRDefault="001F481A" w:rsidP="00B31580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в кан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и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кулярное и св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бодное от учебы время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8A5" w:rsidRDefault="008C78A5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4F8" w:rsidRDefault="004924F8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Pr="00434CA1" w:rsidRDefault="00B106A4" w:rsidP="00434CA1">
            <w:pPr>
              <w:pStyle w:val="a4"/>
              <w:ind w:left="-6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2010,9</w:t>
            </w:r>
          </w:p>
          <w:p w:rsidR="001F481A" w:rsidRPr="00A20EF7" w:rsidRDefault="001F481A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P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P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P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8A5" w:rsidRDefault="008C78A5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4F8" w:rsidRPr="00434CA1" w:rsidRDefault="004924F8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Pr="00434CA1" w:rsidRDefault="00C63268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409,2</w:t>
            </w: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4F8" w:rsidRDefault="004924F8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Pr="00434CA1" w:rsidRDefault="008E3D09" w:rsidP="00434CA1">
            <w:pPr>
              <w:pStyle w:val="a4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409,2</w:t>
            </w: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8A5" w:rsidRPr="00434CA1" w:rsidRDefault="008C78A5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4F8" w:rsidRDefault="004924F8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Pr="00434CA1" w:rsidRDefault="00B106A4" w:rsidP="00434CA1">
            <w:pPr>
              <w:pStyle w:val="a4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431,5</w:t>
            </w: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8A5" w:rsidRPr="00434CA1" w:rsidRDefault="008C78A5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4F8" w:rsidRDefault="004924F8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Pr="00434CA1" w:rsidRDefault="00434CA1" w:rsidP="00434CA1">
            <w:pPr>
              <w:pStyle w:val="a4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</w:t>
            </w: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81A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Default="00434CA1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4F8" w:rsidRDefault="004924F8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CA1" w:rsidRPr="00434CA1" w:rsidRDefault="00434CA1" w:rsidP="00434CA1">
            <w:pPr>
              <w:pStyle w:val="a4"/>
              <w:ind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</w:t>
            </w:r>
          </w:p>
          <w:p w:rsidR="001F481A" w:rsidRPr="00434CA1" w:rsidRDefault="001F481A" w:rsidP="005A2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83" w:rsidRDefault="002E3089" w:rsidP="00E8521E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ДКиМР</w:t>
            </w:r>
            <w:proofErr w:type="spellEnd"/>
            <w:r w:rsidR="00310457">
              <w:rPr>
                <w:rFonts w:ascii="Times New Roman" w:hAnsi="Times New Roman"/>
                <w:sz w:val="28"/>
                <w:szCs w:val="28"/>
              </w:rPr>
              <w:t>,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81A" w:rsidRPr="00A20EF7">
              <w:rPr>
                <w:rFonts w:ascii="Times New Roman" w:hAnsi="Times New Roman"/>
                <w:sz w:val="28"/>
                <w:szCs w:val="28"/>
              </w:rPr>
              <w:t>ГКУ СО ЦЗН г.о. Чапаевск) (</w:t>
            </w:r>
            <w:r w:rsidR="001F481A">
              <w:rPr>
                <w:rFonts w:ascii="Times New Roman" w:hAnsi="Times New Roman"/>
                <w:sz w:val="28"/>
                <w:szCs w:val="28"/>
              </w:rPr>
              <w:t>по согласов</w:t>
            </w:r>
            <w:r w:rsidR="001F481A">
              <w:rPr>
                <w:rFonts w:ascii="Times New Roman" w:hAnsi="Times New Roman"/>
                <w:sz w:val="28"/>
                <w:szCs w:val="28"/>
              </w:rPr>
              <w:t>а</w:t>
            </w:r>
            <w:r w:rsidR="001F481A">
              <w:rPr>
                <w:rFonts w:ascii="Times New Roman" w:hAnsi="Times New Roman"/>
                <w:sz w:val="28"/>
                <w:szCs w:val="28"/>
              </w:rPr>
              <w:t xml:space="preserve">нию), </w:t>
            </w:r>
            <w:proofErr w:type="spellStart"/>
            <w:r w:rsidR="001F481A" w:rsidRPr="00A20EF7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="001F481A" w:rsidRPr="00A20EF7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="001F481A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1F481A" w:rsidRPr="00A20EF7">
              <w:rPr>
                <w:rFonts w:ascii="Times New Roman" w:hAnsi="Times New Roman"/>
                <w:sz w:val="28"/>
                <w:szCs w:val="28"/>
              </w:rPr>
              <w:t xml:space="preserve">гласованию), </w:t>
            </w:r>
            <w:r w:rsidR="001F481A">
              <w:rPr>
                <w:rFonts w:ascii="Times New Roman" w:hAnsi="Times New Roman"/>
                <w:sz w:val="28"/>
                <w:szCs w:val="28"/>
              </w:rPr>
              <w:t>Чапаевский межмуниципальный фил</w:t>
            </w:r>
            <w:r w:rsidR="001F481A">
              <w:rPr>
                <w:rFonts w:ascii="Times New Roman" w:hAnsi="Times New Roman"/>
                <w:sz w:val="28"/>
                <w:szCs w:val="28"/>
              </w:rPr>
              <w:t>и</w:t>
            </w:r>
            <w:r w:rsidR="001F481A">
              <w:rPr>
                <w:rFonts w:ascii="Times New Roman" w:hAnsi="Times New Roman"/>
                <w:sz w:val="28"/>
                <w:szCs w:val="28"/>
              </w:rPr>
              <w:t>ал ФКУ УИ</w:t>
            </w:r>
            <w:r w:rsidR="00D24DA3">
              <w:rPr>
                <w:rFonts w:ascii="Times New Roman" w:hAnsi="Times New Roman"/>
                <w:sz w:val="28"/>
                <w:szCs w:val="28"/>
              </w:rPr>
              <w:t>И</w:t>
            </w:r>
            <w:r w:rsidR="001F4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81A" w:rsidRPr="00701230">
              <w:rPr>
                <w:rFonts w:ascii="Times New Roman" w:hAnsi="Times New Roman"/>
                <w:sz w:val="28"/>
                <w:szCs w:val="28"/>
              </w:rPr>
              <w:t>УФСИН</w:t>
            </w:r>
            <w:r w:rsidR="001F481A">
              <w:rPr>
                <w:rFonts w:ascii="Times New Roman" w:hAnsi="Times New Roman"/>
                <w:sz w:val="28"/>
                <w:szCs w:val="28"/>
              </w:rPr>
              <w:t xml:space="preserve"> России по Самарской о</w:t>
            </w:r>
            <w:r w:rsidR="001F481A">
              <w:rPr>
                <w:rFonts w:ascii="Times New Roman" w:hAnsi="Times New Roman"/>
                <w:sz w:val="28"/>
                <w:szCs w:val="28"/>
              </w:rPr>
              <w:t>б</w:t>
            </w:r>
            <w:r w:rsidR="001F481A">
              <w:rPr>
                <w:rFonts w:ascii="Times New Roman" w:hAnsi="Times New Roman"/>
                <w:sz w:val="28"/>
                <w:szCs w:val="28"/>
              </w:rPr>
              <w:t>ласти</w:t>
            </w:r>
            <w:r w:rsidR="001F481A" w:rsidRPr="00A20EF7">
              <w:rPr>
                <w:rFonts w:ascii="Times New Roman" w:hAnsi="Times New Roman"/>
                <w:sz w:val="28"/>
                <w:szCs w:val="28"/>
              </w:rPr>
              <w:t xml:space="preserve"> (по согласованию) </w:t>
            </w:r>
            <w:proofErr w:type="gramEnd"/>
          </w:p>
          <w:p w:rsidR="00A65F0C" w:rsidRPr="00A20EF7" w:rsidRDefault="00A65F0C" w:rsidP="00E8521E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481A" w:rsidRPr="00A20EF7" w:rsidRDefault="001F481A" w:rsidP="009F53C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Ресурсный центр развития культуры, тури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з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ма и молодежной полит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и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ки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4A3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60" w:rsidRPr="00A20EF7" w:rsidRDefault="00A46ADF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3.1</w:t>
            </w:r>
            <w:r w:rsidR="00632611">
              <w:rPr>
                <w:rFonts w:ascii="Times New Roman" w:hAnsi="Times New Roman"/>
                <w:sz w:val="28"/>
                <w:szCs w:val="28"/>
              </w:rPr>
              <w:t>1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60" w:rsidRPr="00A20EF7" w:rsidRDefault="004F6960" w:rsidP="00FB4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Размещение на информационных стендах в учреждениях социальной сферы</w:t>
            </w:r>
            <w:r w:rsidR="00FB4C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образов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тельных учреждениях, спортивно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-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 xml:space="preserve"> организациях информации с указанием для несовершеннолетних </w:t>
            </w:r>
            <w:r w:rsidR="00FB4CE6">
              <w:rPr>
                <w:rFonts w:ascii="Times New Roman" w:hAnsi="Times New Roman"/>
                <w:sz w:val="28"/>
                <w:szCs w:val="28"/>
              </w:rPr>
              <w:t xml:space="preserve">номера </w:t>
            </w:r>
            <w:r w:rsidR="00A46ADF" w:rsidRPr="00A20EF7">
              <w:rPr>
                <w:rFonts w:ascii="Times New Roman" w:hAnsi="Times New Roman"/>
                <w:sz w:val="28"/>
                <w:szCs w:val="28"/>
              </w:rPr>
              <w:t>детского тел</w:t>
            </w:r>
            <w:r w:rsidR="00A46ADF"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="00A46ADF" w:rsidRPr="00A20EF7">
              <w:rPr>
                <w:rFonts w:ascii="Times New Roman" w:hAnsi="Times New Roman"/>
                <w:sz w:val="28"/>
                <w:szCs w:val="28"/>
              </w:rPr>
              <w:t>фона доверия для обращения по фактам же</w:t>
            </w:r>
            <w:r w:rsidR="00A46ADF" w:rsidRPr="00A20EF7">
              <w:rPr>
                <w:rFonts w:ascii="Times New Roman" w:hAnsi="Times New Roman"/>
                <w:sz w:val="28"/>
                <w:szCs w:val="28"/>
              </w:rPr>
              <w:t>с</w:t>
            </w:r>
            <w:r w:rsidR="00A46ADF" w:rsidRPr="00A20EF7">
              <w:rPr>
                <w:rFonts w:ascii="Times New Roman" w:hAnsi="Times New Roman"/>
                <w:sz w:val="28"/>
                <w:szCs w:val="28"/>
              </w:rPr>
              <w:t>токого обращения, причинения телесных п</w:t>
            </w:r>
            <w:r w:rsidR="00A46ADF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A46ADF" w:rsidRPr="00A20EF7">
              <w:rPr>
                <w:rFonts w:ascii="Times New Roman" w:hAnsi="Times New Roman"/>
                <w:sz w:val="28"/>
                <w:szCs w:val="28"/>
              </w:rPr>
              <w:t>вреждений, иных действий насильственного характера со стороны родителей или иных проживающих с ними лиц (сожителей, отч</w:t>
            </w:r>
            <w:r w:rsidR="00A46ADF" w:rsidRPr="00A20EF7">
              <w:rPr>
                <w:rFonts w:ascii="Times New Roman" w:hAnsi="Times New Roman"/>
                <w:sz w:val="28"/>
                <w:szCs w:val="28"/>
              </w:rPr>
              <w:t>и</w:t>
            </w:r>
            <w:r w:rsidR="00A46ADF" w:rsidRPr="00A20EF7">
              <w:rPr>
                <w:rFonts w:ascii="Times New Roman" w:hAnsi="Times New Roman"/>
                <w:sz w:val="28"/>
                <w:szCs w:val="28"/>
              </w:rPr>
              <w:t>мов и т.д.)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60" w:rsidRPr="00B31580" w:rsidRDefault="00FC2DD1" w:rsidP="00B31580">
            <w:pPr>
              <w:pStyle w:val="a4"/>
              <w:ind w:left="-10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2" w:rsidRPr="002A54CA" w:rsidRDefault="00F71732" w:rsidP="00F7173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4CA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  <w:p w:rsidR="004F6960" w:rsidRPr="002A54CA" w:rsidRDefault="004F6960" w:rsidP="003F75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60" w:rsidRPr="002A54CA" w:rsidRDefault="001917A2" w:rsidP="00FB4CE6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AA6">
              <w:rPr>
                <w:rFonts w:ascii="Times New Roman" w:hAnsi="Times New Roman"/>
                <w:sz w:val="28"/>
                <w:szCs w:val="28"/>
              </w:rPr>
              <w:t>КСРСОиП</w:t>
            </w:r>
            <w:proofErr w:type="spellEnd"/>
            <w:r w:rsidRPr="006D3AA6">
              <w:rPr>
                <w:rFonts w:ascii="Times New Roman" w:hAnsi="Times New Roman"/>
                <w:sz w:val="28"/>
                <w:szCs w:val="28"/>
              </w:rPr>
              <w:t>,</w:t>
            </w:r>
            <w:r w:rsidRPr="002A54CA">
              <w:rPr>
                <w:rFonts w:ascii="Times New Roman" w:hAnsi="Times New Roman"/>
                <w:sz w:val="28"/>
                <w:szCs w:val="28"/>
              </w:rPr>
              <w:t xml:space="preserve"> Комплексный центр (по согласованию), ОМВД (по согласованию), </w:t>
            </w:r>
            <w:proofErr w:type="spellStart"/>
            <w:r w:rsidRPr="002A54CA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Pr="002A54CA">
              <w:rPr>
                <w:rFonts w:ascii="Times New Roman" w:hAnsi="Times New Roman"/>
                <w:sz w:val="28"/>
                <w:szCs w:val="28"/>
              </w:rPr>
              <w:t xml:space="preserve"> (по соглас</w:t>
            </w:r>
            <w:r w:rsidRPr="002A54CA">
              <w:rPr>
                <w:rFonts w:ascii="Times New Roman" w:hAnsi="Times New Roman"/>
                <w:sz w:val="28"/>
                <w:szCs w:val="28"/>
              </w:rPr>
              <w:t>о</w:t>
            </w:r>
            <w:r w:rsidRPr="002A54CA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</w:tc>
      </w:tr>
      <w:tr w:rsidR="00E04A3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2" w:rsidRPr="00A20EF7" w:rsidRDefault="00F71732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="0063261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2" w:rsidRPr="00A20EF7" w:rsidRDefault="00F71732" w:rsidP="00CE4D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профилактических мероприятий, направленных на предупре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ж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дение правонарушений на железной дороге и объектах железнодорожного транспорта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2" w:rsidRPr="00B31580" w:rsidRDefault="00F71732" w:rsidP="00B31580">
            <w:pPr>
              <w:pStyle w:val="a4"/>
              <w:ind w:left="-10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1580">
              <w:rPr>
                <w:rFonts w:ascii="Times New Roman" w:hAnsi="Times New Roman"/>
                <w:sz w:val="26"/>
                <w:szCs w:val="26"/>
              </w:rPr>
              <w:t>ежего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д</w:t>
            </w:r>
            <w:r w:rsidRPr="00B31580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2" w:rsidRPr="002A54CA" w:rsidRDefault="00F71732" w:rsidP="00F7173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4CA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  <w:p w:rsidR="00F71732" w:rsidRPr="002A54CA" w:rsidRDefault="00F71732" w:rsidP="003F75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2" w:rsidRPr="002A54CA" w:rsidRDefault="00FB4CE6" w:rsidP="00841C20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B32A5" w:rsidRPr="00B84464">
              <w:rPr>
                <w:rFonts w:ascii="Times New Roman" w:hAnsi="Times New Roman"/>
                <w:sz w:val="26"/>
                <w:szCs w:val="26"/>
              </w:rPr>
              <w:t xml:space="preserve">ЛОП </w:t>
            </w:r>
            <w:r w:rsidR="00F71732" w:rsidRPr="002A54CA">
              <w:rPr>
                <w:rFonts w:ascii="Times New Roman" w:hAnsi="Times New Roman"/>
                <w:sz w:val="28"/>
                <w:szCs w:val="28"/>
              </w:rPr>
              <w:t>(по согл</w:t>
            </w:r>
            <w:r w:rsidR="00F71732" w:rsidRPr="002A54CA">
              <w:rPr>
                <w:rFonts w:ascii="Times New Roman" w:hAnsi="Times New Roman"/>
                <w:sz w:val="28"/>
                <w:szCs w:val="28"/>
              </w:rPr>
              <w:t>а</w:t>
            </w:r>
            <w:r w:rsidR="00F71732" w:rsidRPr="002A54CA">
              <w:rPr>
                <w:rFonts w:ascii="Times New Roman" w:hAnsi="Times New Roman"/>
                <w:sz w:val="28"/>
                <w:szCs w:val="28"/>
              </w:rPr>
              <w:t xml:space="preserve">сованию), </w:t>
            </w:r>
            <w:proofErr w:type="spellStart"/>
            <w:r w:rsidR="00F71732" w:rsidRPr="002A54CA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="00F71732" w:rsidRPr="002A54C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16B9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Default="00D16B91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9D7938" w:rsidRDefault="009D7938" w:rsidP="00CE4D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8">
              <w:rPr>
                <w:rFonts w:ascii="Times New Roman" w:hAnsi="Times New Roman"/>
                <w:sz w:val="28"/>
                <w:szCs w:val="28"/>
              </w:rPr>
              <w:t>Проведение лекций и тренингов по проф</w:t>
            </w:r>
            <w:r w:rsidRPr="009D79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D7938">
              <w:rPr>
                <w:rFonts w:ascii="Times New Roman" w:hAnsi="Times New Roman"/>
                <w:sz w:val="28"/>
                <w:szCs w:val="28"/>
              </w:rPr>
              <w:t xml:space="preserve">лактике употребления </w:t>
            </w:r>
            <w:proofErr w:type="spellStart"/>
            <w:r w:rsidRPr="009D7938">
              <w:rPr>
                <w:rFonts w:ascii="Times New Roman" w:hAnsi="Times New Roman"/>
                <w:sz w:val="28"/>
                <w:szCs w:val="28"/>
              </w:rPr>
              <w:t>алкоголесодержащей</w:t>
            </w:r>
            <w:proofErr w:type="spellEnd"/>
            <w:r w:rsidRPr="009D7938">
              <w:rPr>
                <w:rFonts w:ascii="Times New Roman" w:hAnsi="Times New Roman"/>
                <w:sz w:val="28"/>
                <w:szCs w:val="28"/>
              </w:rPr>
              <w:t xml:space="preserve"> продукции в образовательных организациях города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B31580" w:rsidRDefault="00D16B91" w:rsidP="00D16B91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2020-2024 г.г.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2A54CA" w:rsidRDefault="00D16B91" w:rsidP="00D16B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4CA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  <w:p w:rsidR="00D16B91" w:rsidRPr="002A54CA" w:rsidRDefault="00D16B91" w:rsidP="00F7173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1" w:rsidRPr="00D16B91" w:rsidRDefault="00D16B91" w:rsidP="00841C20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B91">
              <w:rPr>
                <w:rFonts w:ascii="Times New Roman" w:hAnsi="Times New Roman"/>
                <w:sz w:val="28"/>
                <w:szCs w:val="28"/>
              </w:rPr>
              <w:t>КПП, Чапаевский терр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ториальный отдел ГБУЗ «Самарский областной центр медицинской пр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16B91">
              <w:rPr>
                <w:rFonts w:ascii="Times New Roman" w:hAnsi="Times New Roman"/>
                <w:sz w:val="28"/>
                <w:szCs w:val="28"/>
              </w:rPr>
              <w:lastRenderedPageBreak/>
              <w:t>филактики «Центр общ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ственного здоровья» (по согласованию), Комплек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с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ный центр (по согласов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 xml:space="preserve">нию), </w:t>
            </w:r>
            <w:proofErr w:type="spellStart"/>
            <w:r w:rsidRPr="00D16B91">
              <w:rPr>
                <w:rFonts w:ascii="Times New Roman" w:hAnsi="Times New Roman"/>
                <w:sz w:val="28"/>
                <w:szCs w:val="28"/>
              </w:rPr>
              <w:t>Чапаевское</w:t>
            </w:r>
            <w:proofErr w:type="spellEnd"/>
            <w:r w:rsidRPr="00D16B91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ние СОНД (по согласов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  <w:tr w:rsidR="00D16B9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Default="00D16B91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3.14.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D16B91" w:rsidRDefault="00D16B91" w:rsidP="00CE4D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B91">
              <w:rPr>
                <w:rFonts w:ascii="Times New Roman" w:hAnsi="Times New Roman"/>
                <w:sz w:val="28"/>
                <w:szCs w:val="28"/>
              </w:rPr>
              <w:t xml:space="preserve">Проведение семинаров, «круглых столов» для специалистов образовательных организаций по профилактике употребления </w:t>
            </w:r>
            <w:proofErr w:type="spellStart"/>
            <w:r w:rsidRPr="00D16B91">
              <w:rPr>
                <w:rFonts w:ascii="Times New Roman" w:hAnsi="Times New Roman"/>
                <w:sz w:val="28"/>
                <w:szCs w:val="28"/>
              </w:rPr>
              <w:t>алкоголес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держащей</w:t>
            </w:r>
            <w:proofErr w:type="spellEnd"/>
            <w:r w:rsidRPr="00D16B91">
              <w:rPr>
                <w:rFonts w:ascii="Times New Roman" w:hAnsi="Times New Roman"/>
                <w:sz w:val="28"/>
                <w:szCs w:val="28"/>
              </w:rPr>
              <w:t xml:space="preserve"> продукции учащимися образов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тельных организаций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B31580" w:rsidRDefault="00D16B91" w:rsidP="00D16B91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2020-2024 г.г.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2A54CA" w:rsidRDefault="00D16B91" w:rsidP="00D16B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4CA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  <w:p w:rsidR="00D16B91" w:rsidRPr="002A54CA" w:rsidRDefault="00D16B91" w:rsidP="00F7173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1" w:rsidRPr="00D16B91" w:rsidRDefault="00D16B91" w:rsidP="00841C20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B91">
              <w:rPr>
                <w:rFonts w:ascii="Times New Roman" w:hAnsi="Times New Roman"/>
                <w:sz w:val="28"/>
                <w:szCs w:val="28"/>
              </w:rPr>
              <w:t>КПП, Чапаевский терр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ториальный отдел ГБУЗ «Самарский областной центр медицинской пр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филактики «Центр общ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ственного здоровья» (по согласованию), Комплек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с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ный центр (по согласов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 xml:space="preserve">нию), </w:t>
            </w:r>
            <w:proofErr w:type="spellStart"/>
            <w:r w:rsidRPr="00D16B91">
              <w:rPr>
                <w:rFonts w:ascii="Times New Roman" w:hAnsi="Times New Roman"/>
                <w:sz w:val="28"/>
                <w:szCs w:val="28"/>
              </w:rPr>
              <w:t>Чапаевское</w:t>
            </w:r>
            <w:proofErr w:type="spellEnd"/>
            <w:r w:rsidRPr="00D16B91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ние СОНД (по согласов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  <w:tr w:rsidR="00D16B9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Default="00D16B91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3.15.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D16B91" w:rsidRDefault="00D16B91" w:rsidP="00CE4D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B91">
              <w:rPr>
                <w:rFonts w:ascii="Times New Roman" w:hAnsi="Times New Roman"/>
                <w:sz w:val="28"/>
                <w:szCs w:val="28"/>
              </w:rPr>
              <w:t>Проведение семинаров, лекций, бесед для р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дителей и опекунов по профилактике упо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т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 xml:space="preserve">ребления </w:t>
            </w:r>
            <w:proofErr w:type="spellStart"/>
            <w:r w:rsidRPr="00D16B91">
              <w:rPr>
                <w:rFonts w:ascii="Times New Roman" w:hAnsi="Times New Roman"/>
                <w:sz w:val="28"/>
                <w:szCs w:val="28"/>
              </w:rPr>
              <w:t>алкоголесодержащей</w:t>
            </w:r>
            <w:proofErr w:type="spellEnd"/>
            <w:r w:rsidRPr="00D16B91">
              <w:rPr>
                <w:rFonts w:ascii="Times New Roman" w:hAnsi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B31580" w:rsidRDefault="00D16B91" w:rsidP="00D16B91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2020-2024 г.г.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2A54CA" w:rsidRDefault="00D16B91" w:rsidP="00F7173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4CA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1" w:rsidRPr="00D16B91" w:rsidRDefault="00D16B91" w:rsidP="00841C20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B91">
              <w:rPr>
                <w:rFonts w:ascii="Times New Roman" w:hAnsi="Times New Roman"/>
                <w:sz w:val="28"/>
                <w:szCs w:val="28"/>
              </w:rPr>
              <w:t>КСРСОиП</w:t>
            </w:r>
            <w:proofErr w:type="spellEnd"/>
            <w:r w:rsidRPr="00D16B91">
              <w:rPr>
                <w:rFonts w:ascii="Times New Roman" w:hAnsi="Times New Roman"/>
                <w:sz w:val="28"/>
                <w:szCs w:val="28"/>
              </w:rPr>
              <w:t>, Чапаевский территориальный отдел ГБУЗ «Самарский облас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т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ной центр медицинской профилактики «Центр о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б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щественного здоровья» (по согласованию), Ко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м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плексный центр (по согл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 xml:space="preserve">сованию), </w:t>
            </w:r>
            <w:proofErr w:type="spellStart"/>
            <w:r w:rsidRPr="00D16B91">
              <w:rPr>
                <w:rFonts w:ascii="Times New Roman" w:hAnsi="Times New Roman"/>
                <w:sz w:val="28"/>
                <w:szCs w:val="28"/>
              </w:rPr>
              <w:t>Чапаевское</w:t>
            </w:r>
            <w:proofErr w:type="spellEnd"/>
            <w:r w:rsidRPr="00D16B9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т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деление СОНД (по согл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сованию)</w:t>
            </w:r>
          </w:p>
        </w:tc>
      </w:tr>
      <w:tr w:rsidR="00D16B91" w:rsidRPr="00A20EF7" w:rsidTr="00B3158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Default="00D16B91" w:rsidP="00632611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3.16.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D16B91" w:rsidRDefault="00D16B91" w:rsidP="00CE4D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B91">
              <w:rPr>
                <w:rFonts w:ascii="Times New Roman" w:hAnsi="Times New Roman"/>
                <w:sz w:val="28"/>
                <w:szCs w:val="28"/>
              </w:rPr>
              <w:t>Проведение профилактических акций, н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B91">
              <w:rPr>
                <w:rFonts w:ascii="Times New Roman" w:hAnsi="Times New Roman"/>
                <w:sz w:val="28"/>
                <w:szCs w:val="28"/>
              </w:rPr>
              <w:t>правленных на профилактику употребления ПАВ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Default="00D16B91" w:rsidP="00D16B91">
            <w:pPr>
              <w:pStyle w:val="a4"/>
              <w:ind w:left="-106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2020-2024 г.г.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91" w:rsidRPr="002A54CA" w:rsidRDefault="00D16B91" w:rsidP="00F7173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4CA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1" w:rsidRPr="00D16B91" w:rsidRDefault="00D16B91" w:rsidP="00841C20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B91">
              <w:rPr>
                <w:rFonts w:ascii="Times New Roman" w:hAnsi="Times New Roman"/>
                <w:sz w:val="28"/>
                <w:szCs w:val="28"/>
              </w:rPr>
              <w:t>ДКиМР</w:t>
            </w:r>
            <w:proofErr w:type="spellEnd"/>
            <w:r w:rsidRPr="00D16B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6B91">
              <w:rPr>
                <w:rFonts w:ascii="Times New Roman" w:hAnsi="Times New Roman"/>
                <w:sz w:val="28"/>
                <w:szCs w:val="28"/>
              </w:rPr>
              <w:t>ЮЗУМОиН</w:t>
            </w:r>
            <w:proofErr w:type="spellEnd"/>
            <w:r w:rsidRPr="00D16B9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36420" w:rsidRPr="00A20EF7" w:rsidTr="00841C20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31" w:rsidRPr="00A20EF7" w:rsidRDefault="00E04A31" w:rsidP="005A299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48" w:rsidRPr="00A20EF7" w:rsidRDefault="00E04A31" w:rsidP="00841C2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разделу 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38" w:rsidRPr="00B31580" w:rsidRDefault="00D24E38" w:rsidP="00B31580">
            <w:pPr>
              <w:spacing w:after="0" w:line="240" w:lineRule="auto"/>
              <w:ind w:left="-106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48" w:rsidRPr="00E4256A" w:rsidRDefault="003B07C8" w:rsidP="00841C20">
            <w:pPr>
              <w:pStyle w:val="a4"/>
              <w:ind w:left="-6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56A">
              <w:rPr>
                <w:rFonts w:ascii="Times New Roman" w:hAnsi="Times New Roman"/>
                <w:sz w:val="24"/>
                <w:szCs w:val="24"/>
              </w:rPr>
              <w:t>2010,9</w:t>
            </w:r>
          </w:p>
          <w:p w:rsidR="0009712B" w:rsidRPr="00E4256A" w:rsidRDefault="0009712B" w:rsidP="00841C20">
            <w:pPr>
              <w:pStyle w:val="a4"/>
              <w:ind w:left="-6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12B" w:rsidRPr="00E4256A" w:rsidRDefault="0009712B" w:rsidP="00841C20">
            <w:pPr>
              <w:pStyle w:val="a4"/>
              <w:ind w:left="-67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31" w:rsidRPr="00E4256A" w:rsidRDefault="001B45CE" w:rsidP="00E04A31">
            <w:pPr>
              <w:pStyle w:val="a4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56A">
              <w:rPr>
                <w:rFonts w:ascii="Times New Roman" w:hAnsi="Times New Roman"/>
                <w:sz w:val="24"/>
                <w:szCs w:val="24"/>
              </w:rPr>
              <w:t>409,2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31" w:rsidRPr="00E4256A" w:rsidRDefault="00C1562E" w:rsidP="00E04A31">
            <w:pPr>
              <w:pStyle w:val="a4"/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56A">
              <w:rPr>
                <w:rFonts w:ascii="Times New Roman" w:hAnsi="Times New Roman"/>
                <w:sz w:val="24"/>
                <w:szCs w:val="24"/>
              </w:rPr>
              <w:t>409,2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31" w:rsidRPr="00E4256A" w:rsidRDefault="003B07C8" w:rsidP="005A299A">
            <w:pPr>
              <w:pStyle w:val="a4"/>
              <w:ind w:left="-19" w:right="-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56A">
              <w:rPr>
                <w:rFonts w:ascii="Times New Roman" w:hAnsi="Times New Roman"/>
                <w:sz w:val="24"/>
                <w:szCs w:val="24"/>
              </w:rPr>
              <w:t>431,5</w:t>
            </w:r>
          </w:p>
          <w:p w:rsidR="0009712B" w:rsidRPr="00E4256A" w:rsidRDefault="0009712B" w:rsidP="004C5782">
            <w:pPr>
              <w:pStyle w:val="a4"/>
              <w:ind w:left="-128" w:right="-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48" w:rsidRPr="00A20EF7" w:rsidRDefault="00E04A31" w:rsidP="00841C20">
            <w:pPr>
              <w:pStyle w:val="a4"/>
              <w:ind w:left="-19" w:right="-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A1">
              <w:rPr>
                <w:rFonts w:ascii="Times New Roman" w:hAnsi="Times New Roman"/>
                <w:sz w:val="24"/>
                <w:szCs w:val="24"/>
              </w:rPr>
              <w:t>380,5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48" w:rsidRPr="00A20EF7" w:rsidRDefault="00E04A31" w:rsidP="00841C20">
            <w:pPr>
              <w:pStyle w:val="a4"/>
              <w:ind w:left="-19" w:right="-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A1">
              <w:rPr>
                <w:rFonts w:ascii="Times New Roman" w:hAnsi="Times New Roman"/>
                <w:sz w:val="24"/>
                <w:szCs w:val="24"/>
              </w:rPr>
              <w:t>380,5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57" w:rsidRPr="00A20EF7" w:rsidRDefault="00310457" w:rsidP="00245DF1">
            <w:pPr>
              <w:spacing w:after="0" w:line="240" w:lineRule="auto"/>
              <w:ind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A6" w:rsidRPr="00A20EF7" w:rsidTr="00D24E38">
        <w:trPr>
          <w:trHeight w:val="294"/>
        </w:trPr>
        <w:tc>
          <w:tcPr>
            <w:tcW w:w="154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EE4502" w:rsidRDefault="00EE4502" w:rsidP="002E3089">
            <w:pPr>
              <w:pStyle w:val="a4"/>
              <w:tabs>
                <w:tab w:val="left" w:pos="14445"/>
              </w:tabs>
              <w:ind w:left="-93" w:right="-1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02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2E3089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="00C058D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E5CA6" w:rsidRPr="00EE4502">
              <w:rPr>
                <w:rFonts w:ascii="Times New Roman" w:hAnsi="Times New Roman"/>
                <w:b/>
                <w:sz w:val="28"/>
                <w:szCs w:val="28"/>
              </w:rPr>
              <w:t>Профилактика правонарушений среди лиц, освободившихся из мест лишения свободы</w:t>
            </w:r>
            <w:r w:rsidR="00C058D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04A31" w:rsidRPr="00A20EF7" w:rsidTr="00BB3D4D">
        <w:trPr>
          <w:trHeight w:val="2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6D3AA6" w:rsidRDefault="002E3089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AA6">
              <w:rPr>
                <w:rFonts w:ascii="Times New Roman" w:hAnsi="Times New Roman"/>
                <w:sz w:val="28"/>
                <w:szCs w:val="28"/>
              </w:rPr>
              <w:t>4</w:t>
            </w:r>
            <w:r w:rsidR="00BE5CA6" w:rsidRPr="006D3AA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058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Организация работы по оказанию консульт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тивной пом</w:t>
            </w:r>
            <w:r w:rsidR="000B57EC">
              <w:rPr>
                <w:rFonts w:ascii="Times New Roman" w:hAnsi="Times New Roman"/>
                <w:sz w:val="28"/>
                <w:szCs w:val="28"/>
              </w:rPr>
              <w:t>ощи по вопросам жизнеустройства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 w:rsidR="00505886">
              <w:rPr>
                <w:rFonts w:ascii="Times New Roman" w:hAnsi="Times New Roman"/>
                <w:sz w:val="28"/>
                <w:szCs w:val="28"/>
              </w:rPr>
              <w:t>ам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, освободившимся из мест лишения свободы, и лицам без определенного места жительства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по м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ре 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б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ращ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="00B91E22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гра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ж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дан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91E22" w:rsidP="00B91E22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AA6">
              <w:rPr>
                <w:rFonts w:ascii="Times New Roman" w:hAnsi="Times New Roman"/>
                <w:sz w:val="28"/>
                <w:szCs w:val="28"/>
              </w:rPr>
              <w:t>Заместитель Главы горо</w:t>
            </w:r>
            <w:r w:rsidRPr="006D3AA6">
              <w:rPr>
                <w:rFonts w:ascii="Times New Roman" w:hAnsi="Times New Roman"/>
                <w:sz w:val="28"/>
                <w:szCs w:val="28"/>
              </w:rPr>
              <w:t>д</w:t>
            </w:r>
            <w:r w:rsidRPr="006D3AA6">
              <w:rPr>
                <w:rFonts w:ascii="Times New Roman" w:hAnsi="Times New Roman"/>
                <w:sz w:val="28"/>
                <w:szCs w:val="28"/>
              </w:rPr>
              <w:t>ского округа Чапаевск по социальным вопросам,</w:t>
            </w:r>
            <w:r w:rsidR="0035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E48">
              <w:rPr>
                <w:rFonts w:ascii="Times New Roman" w:hAnsi="Times New Roman"/>
                <w:sz w:val="28"/>
                <w:szCs w:val="28"/>
              </w:rPr>
              <w:t>Управление социальной защиты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а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нию), ОМВД (по соглас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ванию), </w:t>
            </w:r>
            <w:r w:rsidR="000B57EC">
              <w:rPr>
                <w:rFonts w:ascii="Times New Roman" w:hAnsi="Times New Roman"/>
                <w:sz w:val="28"/>
                <w:szCs w:val="28"/>
              </w:rPr>
              <w:t>Чапаевский ме</w:t>
            </w:r>
            <w:r w:rsidR="000B57EC">
              <w:rPr>
                <w:rFonts w:ascii="Times New Roman" w:hAnsi="Times New Roman"/>
                <w:sz w:val="28"/>
                <w:szCs w:val="28"/>
              </w:rPr>
              <w:t>ж</w:t>
            </w:r>
            <w:r w:rsidR="000B57EC">
              <w:rPr>
                <w:rFonts w:ascii="Times New Roman" w:hAnsi="Times New Roman"/>
                <w:sz w:val="28"/>
                <w:szCs w:val="28"/>
              </w:rPr>
              <w:t>муниципальный филиал ФКУ УИ</w:t>
            </w:r>
            <w:r w:rsidR="00F91F35">
              <w:rPr>
                <w:rFonts w:ascii="Times New Roman" w:hAnsi="Times New Roman"/>
                <w:sz w:val="28"/>
                <w:szCs w:val="28"/>
              </w:rPr>
              <w:t>И</w:t>
            </w:r>
            <w:r w:rsidR="00D24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7EC" w:rsidRPr="00701230">
              <w:rPr>
                <w:rFonts w:ascii="Times New Roman" w:hAnsi="Times New Roman"/>
                <w:sz w:val="28"/>
                <w:szCs w:val="28"/>
              </w:rPr>
              <w:t>УФСИН</w:t>
            </w:r>
            <w:r w:rsidR="000B57EC">
              <w:rPr>
                <w:rFonts w:ascii="Times New Roman" w:hAnsi="Times New Roman"/>
                <w:sz w:val="28"/>
                <w:szCs w:val="28"/>
              </w:rPr>
              <w:t xml:space="preserve"> Ро</w:t>
            </w:r>
            <w:r w:rsidR="000B57EC">
              <w:rPr>
                <w:rFonts w:ascii="Times New Roman" w:hAnsi="Times New Roman"/>
                <w:sz w:val="28"/>
                <w:szCs w:val="28"/>
              </w:rPr>
              <w:t>с</w:t>
            </w:r>
            <w:r w:rsidR="000B57EC">
              <w:rPr>
                <w:rFonts w:ascii="Times New Roman" w:hAnsi="Times New Roman"/>
                <w:sz w:val="28"/>
                <w:szCs w:val="28"/>
              </w:rPr>
              <w:t>сии по Самарской области</w:t>
            </w:r>
            <w:r w:rsidR="000B57EC" w:rsidRPr="00A20EF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04A31" w:rsidRPr="00A20EF7" w:rsidTr="00BB3D4D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6D3AA6" w:rsidRDefault="002E3089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AA6">
              <w:rPr>
                <w:rFonts w:ascii="Times New Roman" w:hAnsi="Times New Roman"/>
                <w:sz w:val="28"/>
                <w:szCs w:val="28"/>
              </w:rPr>
              <w:t>4</w:t>
            </w:r>
            <w:r w:rsidR="00BE5CA6" w:rsidRPr="006D3AA6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7B28FC" w:rsidP="00D3716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238">
              <w:rPr>
                <w:rFonts w:ascii="Times New Roman" w:hAnsi="Times New Roman"/>
                <w:sz w:val="27"/>
                <w:szCs w:val="27"/>
              </w:rPr>
              <w:t>Оказание лицам без определенного места ж</w:t>
            </w:r>
            <w:r w:rsidRPr="00290238">
              <w:rPr>
                <w:rFonts w:ascii="Times New Roman" w:hAnsi="Times New Roman"/>
                <w:sz w:val="27"/>
                <w:szCs w:val="27"/>
              </w:rPr>
              <w:t>и</w:t>
            </w:r>
            <w:r w:rsidRPr="00290238">
              <w:rPr>
                <w:rFonts w:ascii="Times New Roman" w:hAnsi="Times New Roman"/>
                <w:sz w:val="27"/>
                <w:szCs w:val="27"/>
              </w:rPr>
              <w:t>тельства необходимой социальной, правовой и психологической помощи, а также содействие в их трудовом и бытовом устройстве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еж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годно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7B28FC" w:rsidP="00F91F35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41">
              <w:rPr>
                <w:rFonts w:ascii="Times New Roman" w:hAnsi="Times New Roman"/>
                <w:sz w:val="26"/>
                <w:szCs w:val="26"/>
              </w:rPr>
              <w:t>Заместитель Главы горо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д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ского округа по социальным вопросам, ГКУ СО «КЦСОН Юго-Западного округа» (по согласованию), Управление социальной защиты насел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е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ния (по согласованию), ГКУ СО «Центр занятости нас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е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ления по г</w:t>
            </w:r>
            <w:proofErr w:type="gramStart"/>
            <w:r w:rsidRPr="00665641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665641">
              <w:rPr>
                <w:rFonts w:ascii="Times New Roman" w:hAnsi="Times New Roman"/>
                <w:sz w:val="26"/>
                <w:szCs w:val="26"/>
              </w:rPr>
              <w:t>апаевску (по согласованию)</w:t>
            </w:r>
          </w:p>
        </w:tc>
      </w:tr>
      <w:tr w:rsidR="00E04A31" w:rsidRPr="00A20EF7" w:rsidTr="00BB3D4D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2E3089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6D3AA6" w:rsidP="007118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AA6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711806" w:rsidRPr="006D3AA6"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="00BE5CA6" w:rsidRPr="006D3AA6">
              <w:rPr>
                <w:rFonts w:ascii="Times New Roman" w:hAnsi="Times New Roman"/>
                <w:sz w:val="28"/>
                <w:szCs w:val="28"/>
              </w:rPr>
              <w:t>существлени</w:t>
            </w:r>
            <w:r w:rsidR="00711806" w:rsidRPr="006D3AA6">
              <w:rPr>
                <w:rFonts w:ascii="Times New Roman" w:hAnsi="Times New Roman"/>
                <w:sz w:val="28"/>
                <w:szCs w:val="28"/>
              </w:rPr>
              <w:t>и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комплекса пр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филактических мероприятий в отношении осужденных к наказаниям, не связанным с лишением свободы, направленных на испо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л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нение ими обязан</w:t>
            </w:r>
            <w:r w:rsidR="00711806">
              <w:rPr>
                <w:rFonts w:ascii="Times New Roman" w:hAnsi="Times New Roman"/>
                <w:sz w:val="28"/>
                <w:szCs w:val="28"/>
              </w:rPr>
              <w:t>ностей возложенных судом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еж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годно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2E3089" w:rsidP="00F91F35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КПП, </w:t>
            </w:r>
            <w:r w:rsidR="000B57EC">
              <w:rPr>
                <w:rFonts w:ascii="Times New Roman" w:hAnsi="Times New Roman"/>
                <w:sz w:val="28"/>
                <w:szCs w:val="28"/>
              </w:rPr>
              <w:t>Чапаевский межм</w:t>
            </w:r>
            <w:r w:rsidR="000B57EC">
              <w:rPr>
                <w:rFonts w:ascii="Times New Roman" w:hAnsi="Times New Roman"/>
                <w:sz w:val="28"/>
                <w:szCs w:val="28"/>
              </w:rPr>
              <w:t>у</w:t>
            </w:r>
            <w:r w:rsidR="000B57EC">
              <w:rPr>
                <w:rFonts w:ascii="Times New Roman" w:hAnsi="Times New Roman"/>
                <w:sz w:val="28"/>
                <w:szCs w:val="28"/>
              </w:rPr>
              <w:t>ниципальный филиал ФКУ УИ</w:t>
            </w:r>
            <w:r w:rsidR="00F91F35">
              <w:rPr>
                <w:rFonts w:ascii="Times New Roman" w:hAnsi="Times New Roman"/>
                <w:sz w:val="28"/>
                <w:szCs w:val="28"/>
              </w:rPr>
              <w:t>И</w:t>
            </w:r>
            <w:r w:rsidR="00D24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7EC" w:rsidRPr="00701230">
              <w:rPr>
                <w:rFonts w:ascii="Times New Roman" w:hAnsi="Times New Roman"/>
                <w:sz w:val="28"/>
                <w:szCs w:val="28"/>
              </w:rPr>
              <w:t>УФСИН</w:t>
            </w:r>
            <w:r w:rsidR="000B57EC">
              <w:rPr>
                <w:rFonts w:ascii="Times New Roman" w:hAnsi="Times New Roman"/>
                <w:sz w:val="28"/>
                <w:szCs w:val="28"/>
              </w:rPr>
              <w:t xml:space="preserve"> Ро</w:t>
            </w:r>
            <w:r w:rsidR="000B57EC">
              <w:rPr>
                <w:rFonts w:ascii="Times New Roman" w:hAnsi="Times New Roman"/>
                <w:sz w:val="28"/>
                <w:szCs w:val="28"/>
              </w:rPr>
              <w:t>с</w:t>
            </w:r>
            <w:r w:rsidR="000B57EC">
              <w:rPr>
                <w:rFonts w:ascii="Times New Roman" w:hAnsi="Times New Roman"/>
                <w:sz w:val="28"/>
                <w:szCs w:val="28"/>
              </w:rPr>
              <w:t>сии по Самарской области</w:t>
            </w:r>
            <w:r w:rsidR="000B57EC" w:rsidRPr="00A20EF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118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11806" w:rsidRPr="006D3AA6">
              <w:rPr>
                <w:rFonts w:ascii="Times New Roman" w:hAnsi="Times New Roman"/>
                <w:sz w:val="28"/>
                <w:szCs w:val="28"/>
              </w:rPr>
              <w:t>ОМВД (по согласованию)</w:t>
            </w:r>
          </w:p>
        </w:tc>
      </w:tr>
      <w:tr w:rsidR="00E04A31" w:rsidRPr="00A20EF7" w:rsidTr="00BB3D4D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64" w:rsidRPr="00A20EF7" w:rsidRDefault="002E3089" w:rsidP="000B57EC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8302F" w:rsidRPr="00A20EF7">
              <w:rPr>
                <w:rFonts w:ascii="Times New Roman" w:hAnsi="Times New Roman"/>
                <w:sz w:val="28"/>
                <w:szCs w:val="28"/>
              </w:rPr>
              <w:t>.</w:t>
            </w:r>
            <w:r w:rsidR="000B57EC">
              <w:rPr>
                <w:rFonts w:ascii="Times New Roman" w:hAnsi="Times New Roman"/>
                <w:sz w:val="28"/>
                <w:szCs w:val="28"/>
              </w:rPr>
              <w:t>4</w:t>
            </w:r>
            <w:r w:rsidR="0028302F" w:rsidRPr="00A20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64" w:rsidRPr="00A20EF7" w:rsidRDefault="00D37164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Предоставление рабочих мест для отбывания наказания лицам, </w:t>
            </w:r>
            <w:r w:rsidR="00DD26E4" w:rsidRPr="00A20EF7">
              <w:rPr>
                <w:rFonts w:ascii="Times New Roman" w:hAnsi="Times New Roman"/>
                <w:sz w:val="28"/>
                <w:szCs w:val="28"/>
              </w:rPr>
              <w:t>осужденным к мерам уг</w:t>
            </w:r>
            <w:r w:rsidR="00DD26E4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DD26E4"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ловно-правового характера без изоляции от общества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64" w:rsidRPr="00A20EF7" w:rsidRDefault="00FC2DD1" w:rsidP="005A299A">
            <w:pPr>
              <w:pStyle w:val="a4"/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lastRenderedPageBreak/>
              <w:t>еж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годно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64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64" w:rsidRPr="00A20EF7" w:rsidRDefault="000B57EC" w:rsidP="009F53C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Ритуал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МБУ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благоустро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ства города и озеленения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8FC" w:rsidRPr="00A20EF7" w:rsidTr="00BB3D4D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FC" w:rsidRDefault="007B28FC" w:rsidP="000B57EC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FC" w:rsidRPr="00A20EF7" w:rsidRDefault="007B28F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238">
              <w:rPr>
                <w:rFonts w:ascii="Times New Roman" w:hAnsi="Times New Roman"/>
                <w:sz w:val="27"/>
                <w:szCs w:val="27"/>
              </w:rPr>
              <w:t xml:space="preserve">Создание межведомственной рабочей группы при заместителе Главы городского округа по социальным вопросам в целях социальной адаптации и </w:t>
            </w:r>
            <w:proofErr w:type="spellStart"/>
            <w:r w:rsidRPr="00290238">
              <w:rPr>
                <w:rFonts w:ascii="Times New Roman" w:hAnsi="Times New Roman"/>
                <w:sz w:val="27"/>
                <w:szCs w:val="27"/>
              </w:rPr>
              <w:t>реинтеграции</w:t>
            </w:r>
            <w:proofErr w:type="spellEnd"/>
            <w:r w:rsidRPr="00290238">
              <w:rPr>
                <w:rFonts w:ascii="Times New Roman" w:hAnsi="Times New Roman"/>
                <w:sz w:val="27"/>
                <w:szCs w:val="27"/>
              </w:rPr>
              <w:t xml:space="preserve"> в общество лиц без определенного места жительства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FC" w:rsidRPr="00A20EF7" w:rsidRDefault="009E1ED7" w:rsidP="005A299A">
            <w:pPr>
              <w:pStyle w:val="a4"/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238">
              <w:rPr>
                <w:rFonts w:ascii="Times New Roman" w:hAnsi="Times New Roman"/>
                <w:sz w:val="27"/>
                <w:szCs w:val="27"/>
              </w:rPr>
              <w:t>4 ква</w:t>
            </w:r>
            <w:r w:rsidRPr="00290238">
              <w:rPr>
                <w:rFonts w:ascii="Times New Roman" w:hAnsi="Times New Roman"/>
                <w:sz w:val="27"/>
                <w:szCs w:val="27"/>
              </w:rPr>
              <w:t>р</w:t>
            </w:r>
            <w:r w:rsidRPr="00290238">
              <w:rPr>
                <w:rFonts w:ascii="Times New Roman" w:hAnsi="Times New Roman"/>
                <w:sz w:val="27"/>
                <w:szCs w:val="27"/>
              </w:rPr>
              <w:t>тал 2020 года</w:t>
            </w:r>
          </w:p>
        </w:tc>
        <w:tc>
          <w:tcPr>
            <w:tcW w:w="48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FC" w:rsidRPr="00A20EF7" w:rsidRDefault="009E1ED7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 рамках финансирования основной деятельности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FC" w:rsidRDefault="009E1ED7" w:rsidP="009F53C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41">
              <w:rPr>
                <w:rFonts w:ascii="Times New Roman" w:hAnsi="Times New Roman"/>
                <w:sz w:val="26"/>
                <w:szCs w:val="26"/>
              </w:rPr>
              <w:t>Заместитель Главы горо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д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ского округа по социальным вопросам, ГКУ СО «КЦСОН Юго-Западного округа» (по согласованию), Управление социальной защиты насел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е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ния (по согласованию), ОМВД (по согласованию), ГКУ СО «Центр занятости</w:t>
            </w:r>
            <w:r w:rsidRPr="0029023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населения по г</w:t>
            </w:r>
            <w:proofErr w:type="gramStart"/>
            <w:r w:rsidRPr="00665641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665641">
              <w:rPr>
                <w:rFonts w:ascii="Times New Roman" w:hAnsi="Times New Roman"/>
                <w:sz w:val="26"/>
                <w:szCs w:val="26"/>
              </w:rPr>
              <w:t>апаевску (по согласованию), ГБУЗ СО «ЧЦГБ» (по согласованию), НКО</w:t>
            </w:r>
            <w:r w:rsidR="00D4217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E5CA6" w:rsidRPr="00A20EF7" w:rsidTr="00D24E38">
        <w:trPr>
          <w:trHeight w:val="294"/>
        </w:trPr>
        <w:tc>
          <w:tcPr>
            <w:tcW w:w="154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EE4502" w:rsidRDefault="00EE4502" w:rsidP="009F53CC">
            <w:pPr>
              <w:pStyle w:val="a4"/>
              <w:ind w:left="-93" w:right="-1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02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2E3089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="00C058D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E5CA6" w:rsidRPr="00EE4502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Информационно-методическое обеспечение деятельности организаций и учреждений на территории </w:t>
            </w:r>
          </w:p>
          <w:p w:rsidR="00BE5CA6" w:rsidRPr="00A20EF7" w:rsidRDefault="00BE5CA6" w:rsidP="009F53CC">
            <w:pPr>
              <w:pStyle w:val="a4"/>
              <w:ind w:left="-93" w:right="-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502">
              <w:rPr>
                <w:rFonts w:ascii="Times New Roman" w:hAnsi="Times New Roman"/>
                <w:b/>
                <w:sz w:val="28"/>
                <w:szCs w:val="28"/>
              </w:rPr>
              <w:t>городского округа Чапаевск, способствующей профилактике правонарушений</w:t>
            </w:r>
            <w:r w:rsidR="00C058D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36420" w:rsidRPr="00A20EF7" w:rsidTr="00BB3D4D">
        <w:trPr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2E3089" w:rsidP="005A299A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28302F">
            <w:pPr>
              <w:pStyle w:val="a4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 мероприятий, пропагандирующих патриотизм, здоровый образ жизни, ориентацию подрос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т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ков и молодежи на гражданско-патриотические ценности, в том числе прот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и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водействие терроризму и экстремизму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5A299A">
            <w:pPr>
              <w:pStyle w:val="a4"/>
              <w:ind w:right="-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еж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е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годно</w:t>
            </w:r>
          </w:p>
        </w:tc>
        <w:tc>
          <w:tcPr>
            <w:tcW w:w="47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0B57EC" w:rsidP="005A299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E5CA6" w:rsidRPr="00A20EF7">
              <w:rPr>
                <w:rFonts w:ascii="Times New Roman" w:hAnsi="Times New Roman"/>
                <w:sz w:val="28"/>
                <w:szCs w:val="28"/>
              </w:rPr>
              <w:t xml:space="preserve"> рамках финансирования основной деятельности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A6" w:rsidRPr="00A20EF7" w:rsidRDefault="00BE5CA6" w:rsidP="006D3AA6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КПП, ОМВД (по соглас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ванию), ГБУЗ СО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ЧГЦБ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 (по согласованию), 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ЮЗ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У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 xml:space="preserve"> (по согласованию), </w:t>
            </w: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КС</w:t>
            </w:r>
            <w:r w:rsidR="000B57EC">
              <w:rPr>
                <w:rFonts w:ascii="Times New Roman" w:hAnsi="Times New Roman"/>
                <w:sz w:val="28"/>
                <w:szCs w:val="28"/>
              </w:rPr>
              <w:t>РС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ОиП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57EC">
              <w:rPr>
                <w:rFonts w:ascii="Times New Roman" w:hAnsi="Times New Roman"/>
                <w:sz w:val="28"/>
                <w:szCs w:val="28"/>
              </w:rPr>
              <w:t>Комплексный центр</w:t>
            </w:r>
            <w:r w:rsidR="00CC031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B57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B57EC">
              <w:rPr>
                <w:rFonts w:ascii="Times New Roman" w:hAnsi="Times New Roman"/>
                <w:sz w:val="28"/>
                <w:szCs w:val="28"/>
              </w:rPr>
              <w:t>ДКиМ</w:t>
            </w:r>
            <w:r w:rsidR="008C78A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A20EF7">
              <w:rPr>
                <w:rFonts w:ascii="Times New Roman" w:hAnsi="Times New Roman"/>
                <w:sz w:val="28"/>
                <w:szCs w:val="28"/>
              </w:rPr>
              <w:t>,</w:t>
            </w:r>
            <w:r w:rsidR="00537BA1" w:rsidRPr="00A20EF7">
              <w:rPr>
                <w:rFonts w:ascii="Times New Roman" w:hAnsi="Times New Roman"/>
                <w:sz w:val="28"/>
                <w:szCs w:val="28"/>
              </w:rPr>
              <w:t xml:space="preserve"> МБУ 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«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t>Ресурсный центр развития культуры, туризма и молодежной п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="005C40B4" w:rsidRPr="00A20EF7">
              <w:rPr>
                <w:rFonts w:ascii="Times New Roman" w:hAnsi="Times New Roman"/>
                <w:sz w:val="28"/>
                <w:szCs w:val="28"/>
              </w:rPr>
              <w:t>литики</w:t>
            </w:r>
            <w:r w:rsidR="00C058D3">
              <w:rPr>
                <w:rFonts w:ascii="Times New Roman" w:hAnsi="Times New Roman"/>
                <w:sz w:val="28"/>
                <w:szCs w:val="28"/>
              </w:rPr>
              <w:t>»</w:t>
            </w:r>
            <w:r w:rsidR="00B2570A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gramStart"/>
            <w:r w:rsidR="00B2570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B2570A">
              <w:rPr>
                <w:rFonts w:ascii="Times New Roman" w:hAnsi="Times New Roman"/>
                <w:sz w:val="28"/>
                <w:szCs w:val="28"/>
              </w:rPr>
              <w:t>апаевск</w:t>
            </w:r>
            <w:r w:rsidR="006D3AA6">
              <w:rPr>
                <w:rFonts w:ascii="Times New Roman" w:hAnsi="Times New Roman"/>
                <w:sz w:val="28"/>
                <w:szCs w:val="28"/>
              </w:rPr>
              <w:t>, ДФКС</w:t>
            </w:r>
          </w:p>
        </w:tc>
      </w:tr>
      <w:tr w:rsidR="00ED1BC7" w:rsidRPr="00A20EF7" w:rsidTr="006D3AA6">
        <w:trPr>
          <w:trHeight w:val="294"/>
        </w:trPr>
        <w:tc>
          <w:tcPr>
            <w:tcW w:w="154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C7" w:rsidRPr="00A20EF7" w:rsidRDefault="00ED1BC7" w:rsidP="00ED1BC7">
            <w:pPr>
              <w:pStyle w:val="a4"/>
              <w:ind w:left="-93" w:right="-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502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 «Обеспечение технической  безопасности объектов»</w:t>
            </w:r>
          </w:p>
        </w:tc>
      </w:tr>
      <w:tr w:rsidR="005F509C" w:rsidRPr="00A20EF7" w:rsidTr="00F43AB3">
        <w:trPr>
          <w:gridAfter w:val="1"/>
          <w:wAfter w:w="48" w:type="dxa"/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9C" w:rsidRPr="00A20EF7" w:rsidRDefault="005F509C" w:rsidP="0093564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35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9C" w:rsidRDefault="005F509C" w:rsidP="00C5278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F7">
              <w:rPr>
                <w:rFonts w:ascii="Times New Roman" w:hAnsi="Times New Roman"/>
                <w:sz w:val="28"/>
                <w:szCs w:val="28"/>
              </w:rPr>
              <w:t>Выполнение работ по установке ограждений на территории школ, расположенных по а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д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 xml:space="preserve">ресам: </w:t>
            </w:r>
          </w:p>
          <w:p w:rsidR="005F509C" w:rsidRDefault="005F509C" w:rsidP="00C5278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ГБОУ СОШ №13 (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ул. Ленина, 70а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ГБОУ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ООШ № 21 (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ул. Мирная, 38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F509C" w:rsidRDefault="005F509C" w:rsidP="00C5278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ГБОУ СОШ № 9 (ул. 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Чкалова, 2, ул. Ор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д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жоникидзе, 10,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F509C" w:rsidRDefault="005F509C" w:rsidP="00C5278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ГБОУ СОШ № 22 (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ул. Крымская, 1</w:t>
            </w:r>
            <w:r>
              <w:rPr>
                <w:rFonts w:ascii="Times New Roman" w:hAnsi="Times New Roman"/>
                <w:sz w:val="28"/>
                <w:szCs w:val="28"/>
              </w:rPr>
              <w:t>), ГБОУ ООШ № 23 (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ул. С.Лазо, 34а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F509C" w:rsidRPr="00A20EF7" w:rsidRDefault="005F509C" w:rsidP="00C5278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ГБОУ СОШ № 1 (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ул. Куйбышева, 13а</w:t>
            </w:r>
            <w:r>
              <w:rPr>
                <w:rFonts w:ascii="Times New Roman" w:hAnsi="Times New Roman"/>
                <w:sz w:val="28"/>
                <w:szCs w:val="28"/>
              </w:rPr>
              <w:t>), ГБОУ СОШ «Центр образования» (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ул. К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EF7">
              <w:rPr>
                <w:rFonts w:ascii="Times New Roman" w:hAnsi="Times New Roman"/>
                <w:sz w:val="28"/>
                <w:szCs w:val="28"/>
              </w:rPr>
              <w:t>товского, 10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9C" w:rsidRPr="00A20EF7" w:rsidRDefault="005F509C" w:rsidP="00C5278B">
            <w:pPr>
              <w:pStyle w:val="a4"/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 – 2024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9C" w:rsidRPr="00632611" w:rsidRDefault="00D42178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9C" w:rsidRPr="00632611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Pr="00632611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Pr="00632611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Pr="00632611" w:rsidRDefault="005F509C" w:rsidP="00D42178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Pr="00632611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Pr="00632611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09C" w:rsidRPr="00632611" w:rsidRDefault="005F509C" w:rsidP="00C5278B">
            <w:pPr>
              <w:pStyle w:val="a4"/>
              <w:ind w:left="-108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9C" w:rsidRPr="00632611" w:rsidRDefault="005F509C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9C" w:rsidRPr="00A20EF7" w:rsidRDefault="005F509C" w:rsidP="00C5278B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EF7">
              <w:rPr>
                <w:rFonts w:ascii="Times New Roman" w:hAnsi="Times New Roman"/>
                <w:sz w:val="28"/>
                <w:szCs w:val="28"/>
              </w:rPr>
              <w:t>УОиСОССиЖКХ</w:t>
            </w:r>
            <w:proofErr w:type="spellEnd"/>
          </w:p>
        </w:tc>
      </w:tr>
      <w:tr w:rsidR="00CA0750" w:rsidRPr="00A20EF7" w:rsidTr="00F43AB3">
        <w:trPr>
          <w:gridAfter w:val="1"/>
          <w:wAfter w:w="48" w:type="dxa"/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50" w:rsidRPr="00A20EF7" w:rsidRDefault="00065154" w:rsidP="0093564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935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50" w:rsidRPr="00A20EF7" w:rsidRDefault="00065154" w:rsidP="00ED1BC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радиостанций для объектов спорта городского округа Чапаевск (стадион «Луч», ледовая арена «Старт», спортивный комплекс «Луч» и стадион «Восход») </w:t>
            </w:r>
            <w:r w:rsidRPr="00065154">
              <w:rPr>
                <w:rFonts w:ascii="Times New Roman" w:hAnsi="Times New Roman"/>
                <w:sz w:val="28"/>
                <w:szCs w:val="28"/>
              </w:rPr>
              <w:t>для обеспечения взаимодействия подразделений в вопросах обеспечения безопасности при проведении массовых спортивных мер</w:t>
            </w:r>
            <w:r w:rsidRPr="00065154">
              <w:rPr>
                <w:rFonts w:ascii="Times New Roman" w:hAnsi="Times New Roman"/>
                <w:sz w:val="28"/>
                <w:szCs w:val="28"/>
              </w:rPr>
              <w:t>о</w:t>
            </w:r>
            <w:r w:rsidRPr="00065154">
              <w:rPr>
                <w:rFonts w:ascii="Times New Roman" w:hAnsi="Times New Roman"/>
                <w:sz w:val="28"/>
                <w:szCs w:val="28"/>
              </w:rPr>
              <w:t>приятий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0" w:rsidRPr="00A20EF7" w:rsidRDefault="00065154" w:rsidP="006D3AA6">
            <w:pPr>
              <w:pStyle w:val="a4"/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50" w:rsidRPr="00632611" w:rsidRDefault="00065154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11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0" w:rsidRPr="00632611" w:rsidRDefault="00065154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0" w:rsidRPr="00632611" w:rsidRDefault="00065154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50" w:rsidRPr="00632611" w:rsidRDefault="00065154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11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50" w:rsidRPr="00632611" w:rsidRDefault="00065154" w:rsidP="00ED1BC7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50" w:rsidRPr="00632611" w:rsidRDefault="00065154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0" w:rsidRPr="00A20EF7" w:rsidRDefault="00065154" w:rsidP="00A65F0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«Спортивные соор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жения и спортивные кл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65F0C">
              <w:rPr>
                <w:rFonts w:ascii="Times New Roman" w:hAnsi="Times New Roman"/>
                <w:sz w:val="28"/>
                <w:szCs w:val="28"/>
              </w:rPr>
              <w:t>бы»</w:t>
            </w:r>
          </w:p>
        </w:tc>
      </w:tr>
      <w:tr w:rsidR="00935643" w:rsidRPr="008662A7" w:rsidTr="00F43AB3">
        <w:trPr>
          <w:gridAfter w:val="1"/>
          <w:wAfter w:w="48" w:type="dxa"/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93564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2A7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ED1BC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A7">
              <w:rPr>
                <w:rFonts w:ascii="Times New Roman" w:hAnsi="Times New Roman"/>
                <w:sz w:val="28"/>
                <w:szCs w:val="28"/>
              </w:rPr>
              <w:t>Приобретение передвижных ограждений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6D3AA6">
            <w:pPr>
              <w:pStyle w:val="a4"/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A7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935643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ED1BC7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A65F0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A7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8662A7">
              <w:rPr>
                <w:rFonts w:ascii="Times New Roman" w:hAnsi="Times New Roman"/>
                <w:sz w:val="28"/>
                <w:szCs w:val="28"/>
              </w:rPr>
              <w:t>Социокультурный</w:t>
            </w:r>
            <w:proofErr w:type="spellEnd"/>
            <w:r w:rsidRPr="00866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62A7">
              <w:rPr>
                <w:rFonts w:ascii="Times New Roman" w:hAnsi="Times New Roman"/>
                <w:sz w:val="28"/>
                <w:szCs w:val="28"/>
              </w:rPr>
              <w:t>досуговый</w:t>
            </w:r>
            <w:proofErr w:type="spellEnd"/>
            <w:r w:rsidRPr="008662A7">
              <w:rPr>
                <w:rFonts w:ascii="Times New Roman" w:hAnsi="Times New Roman"/>
                <w:sz w:val="28"/>
                <w:szCs w:val="28"/>
              </w:rPr>
              <w:t xml:space="preserve"> комплекс» г.о</w:t>
            </w:r>
            <w:proofErr w:type="gramStart"/>
            <w:r w:rsidRPr="008662A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8662A7">
              <w:rPr>
                <w:rFonts w:ascii="Times New Roman" w:hAnsi="Times New Roman"/>
                <w:sz w:val="28"/>
                <w:szCs w:val="28"/>
              </w:rPr>
              <w:t>апаевск</w:t>
            </w:r>
          </w:p>
        </w:tc>
      </w:tr>
      <w:tr w:rsidR="00935643" w:rsidRPr="008662A7" w:rsidTr="00F43AB3">
        <w:trPr>
          <w:gridAfter w:val="1"/>
          <w:wAfter w:w="48" w:type="dxa"/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93564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2A7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ED1BC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A7">
              <w:rPr>
                <w:rFonts w:ascii="Times New Roman" w:hAnsi="Times New Roman"/>
                <w:sz w:val="28"/>
                <w:szCs w:val="28"/>
              </w:rPr>
              <w:t xml:space="preserve">Приобретение радиостанции </w:t>
            </w:r>
            <w:proofErr w:type="spellStart"/>
            <w:r w:rsidRPr="008662A7">
              <w:rPr>
                <w:rFonts w:ascii="Times New Roman" w:hAnsi="Times New Roman"/>
                <w:sz w:val="28"/>
                <w:szCs w:val="28"/>
                <w:lang w:val="en-US"/>
              </w:rPr>
              <w:t>Vostok</w:t>
            </w:r>
            <w:proofErr w:type="spellEnd"/>
            <w:r w:rsidRPr="008662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ST-55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6D3AA6">
            <w:pPr>
              <w:pStyle w:val="a4"/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A7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935643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ED1BC7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A65F0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A7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8662A7">
              <w:rPr>
                <w:rFonts w:ascii="Times New Roman" w:hAnsi="Times New Roman"/>
                <w:sz w:val="28"/>
                <w:szCs w:val="28"/>
              </w:rPr>
              <w:t>Социокультурный</w:t>
            </w:r>
            <w:proofErr w:type="spellEnd"/>
            <w:r w:rsidRPr="00866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62A7">
              <w:rPr>
                <w:rFonts w:ascii="Times New Roman" w:hAnsi="Times New Roman"/>
                <w:sz w:val="28"/>
                <w:szCs w:val="28"/>
              </w:rPr>
              <w:t>досуговый</w:t>
            </w:r>
            <w:proofErr w:type="spellEnd"/>
            <w:r w:rsidRPr="008662A7">
              <w:rPr>
                <w:rFonts w:ascii="Times New Roman" w:hAnsi="Times New Roman"/>
                <w:sz w:val="28"/>
                <w:szCs w:val="28"/>
              </w:rPr>
              <w:t xml:space="preserve"> комплекс» г.о</w:t>
            </w:r>
            <w:proofErr w:type="gramStart"/>
            <w:r w:rsidRPr="008662A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8662A7">
              <w:rPr>
                <w:rFonts w:ascii="Times New Roman" w:hAnsi="Times New Roman"/>
                <w:sz w:val="28"/>
                <w:szCs w:val="28"/>
              </w:rPr>
              <w:t>апаевск</w:t>
            </w:r>
          </w:p>
        </w:tc>
      </w:tr>
      <w:tr w:rsidR="00935643" w:rsidRPr="008662A7" w:rsidTr="00F43AB3">
        <w:trPr>
          <w:gridAfter w:val="1"/>
          <w:wAfter w:w="48" w:type="dxa"/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93564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2A7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ED1BC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A7">
              <w:rPr>
                <w:rFonts w:ascii="Times New Roman" w:hAnsi="Times New Roman"/>
                <w:sz w:val="28"/>
                <w:szCs w:val="28"/>
              </w:rPr>
              <w:t>Приобретение гарнитуры для радиостанции АРГУТ НМ - 21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6D3AA6">
            <w:pPr>
              <w:pStyle w:val="a4"/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A7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935643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ED1BC7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8662A7" w:rsidRDefault="00935643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8662A7" w:rsidRDefault="00935643" w:rsidP="00A65F0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A7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8662A7">
              <w:rPr>
                <w:rFonts w:ascii="Times New Roman" w:hAnsi="Times New Roman"/>
                <w:sz w:val="28"/>
                <w:szCs w:val="28"/>
              </w:rPr>
              <w:t>Социокультурный</w:t>
            </w:r>
            <w:proofErr w:type="spellEnd"/>
            <w:r w:rsidRPr="00866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62A7">
              <w:rPr>
                <w:rFonts w:ascii="Times New Roman" w:hAnsi="Times New Roman"/>
                <w:sz w:val="28"/>
                <w:szCs w:val="28"/>
              </w:rPr>
              <w:t>досуговый</w:t>
            </w:r>
            <w:proofErr w:type="spellEnd"/>
            <w:r w:rsidRPr="008662A7">
              <w:rPr>
                <w:rFonts w:ascii="Times New Roman" w:hAnsi="Times New Roman"/>
                <w:sz w:val="28"/>
                <w:szCs w:val="28"/>
              </w:rPr>
              <w:t xml:space="preserve"> комплекс» г.о</w:t>
            </w:r>
            <w:proofErr w:type="gramStart"/>
            <w:r w:rsidRPr="008662A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8662A7">
              <w:rPr>
                <w:rFonts w:ascii="Times New Roman" w:hAnsi="Times New Roman"/>
                <w:sz w:val="28"/>
                <w:szCs w:val="28"/>
              </w:rPr>
              <w:t>апаевск</w:t>
            </w:r>
          </w:p>
        </w:tc>
      </w:tr>
      <w:tr w:rsidR="00D42178" w:rsidRPr="008662A7" w:rsidTr="00F43AB3">
        <w:trPr>
          <w:gridAfter w:val="1"/>
          <w:wAfter w:w="48" w:type="dxa"/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8" w:rsidRPr="008662A7" w:rsidRDefault="00D42178" w:rsidP="0093564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8" w:rsidRPr="008662A7" w:rsidRDefault="00D42178" w:rsidP="00ED1BC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238">
              <w:rPr>
                <w:rFonts w:ascii="Times New Roman" w:hAnsi="Times New Roman"/>
                <w:sz w:val="27"/>
                <w:szCs w:val="27"/>
              </w:rPr>
              <w:t>Выполнение работ по монтажу системы в</w:t>
            </w:r>
            <w:r w:rsidRPr="00290238">
              <w:rPr>
                <w:rFonts w:ascii="Times New Roman" w:hAnsi="Times New Roman"/>
                <w:sz w:val="27"/>
                <w:szCs w:val="27"/>
              </w:rPr>
              <w:t>и</w:t>
            </w:r>
            <w:r w:rsidRPr="00290238">
              <w:rPr>
                <w:rFonts w:ascii="Times New Roman" w:hAnsi="Times New Roman"/>
                <w:sz w:val="27"/>
                <w:szCs w:val="27"/>
              </w:rPr>
              <w:t xml:space="preserve">деонаблюдения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на общественной территории по ул.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Клиническая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, д.15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8" w:rsidRPr="008662A7" w:rsidRDefault="00D42178" w:rsidP="006D3AA6">
            <w:pPr>
              <w:pStyle w:val="a4"/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8" w:rsidRPr="008662A7" w:rsidRDefault="00D42178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8" w:rsidRPr="008662A7" w:rsidRDefault="00D42178" w:rsidP="00935643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8" w:rsidRPr="008662A7" w:rsidRDefault="004C5782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8" w:rsidRPr="008662A7" w:rsidRDefault="004C5782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8" w:rsidRPr="008662A7" w:rsidRDefault="00D42178" w:rsidP="00ED1BC7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8" w:rsidRPr="008662A7" w:rsidRDefault="00D42178" w:rsidP="006D3AA6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8" w:rsidRPr="008662A7" w:rsidRDefault="00D42178" w:rsidP="00A65F0C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41">
              <w:rPr>
                <w:rFonts w:ascii="Times New Roman" w:hAnsi="Times New Roman"/>
                <w:sz w:val="26"/>
                <w:szCs w:val="26"/>
              </w:rPr>
              <w:t>МБУ «Управление благоус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т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ройства города и озелен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е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66564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35643" w:rsidRPr="00A20EF7" w:rsidTr="00F43AB3">
        <w:trPr>
          <w:gridAfter w:val="1"/>
          <w:wAfter w:w="48" w:type="dxa"/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A20EF7" w:rsidRDefault="00935643" w:rsidP="00C527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Default="00935643" w:rsidP="00C5278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09C">
              <w:rPr>
                <w:rFonts w:ascii="Times New Roman" w:hAnsi="Times New Roman"/>
                <w:sz w:val="28"/>
                <w:szCs w:val="28"/>
              </w:rPr>
              <w:t>Итого по разделу 6: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A20EF7" w:rsidRDefault="00935643" w:rsidP="00C5278B">
            <w:pPr>
              <w:pStyle w:val="a4"/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D42178" w:rsidP="001B45CE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13731,9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5F509C" w:rsidRDefault="00D42178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5F509C" w:rsidRDefault="004008AA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4008AA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4609,7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935643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935643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Default="00935643" w:rsidP="00C5278B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643" w:rsidRPr="00A20EF7" w:rsidTr="00F43AB3">
        <w:trPr>
          <w:gridAfter w:val="1"/>
          <w:wAfter w:w="48" w:type="dxa"/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A20EF7" w:rsidRDefault="00935643" w:rsidP="00C527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Default="00935643" w:rsidP="00C5278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09C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A20EF7" w:rsidRDefault="00935643" w:rsidP="00C5278B">
            <w:pPr>
              <w:pStyle w:val="a4"/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071252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26417,6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5F509C" w:rsidRDefault="00D42178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2527,9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5F509C" w:rsidRDefault="00071252" w:rsidP="006C40FF">
            <w:pPr>
              <w:pStyle w:val="a4"/>
              <w:ind w:left="-108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6752,0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4008AA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7332,7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935643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935643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Default="00935643" w:rsidP="00C5278B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643" w:rsidRPr="00A20EF7" w:rsidTr="00F43AB3">
        <w:trPr>
          <w:gridAfter w:val="1"/>
          <w:wAfter w:w="48" w:type="dxa"/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A20EF7" w:rsidRDefault="00935643" w:rsidP="00C527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935643" w:rsidP="00C5278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09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A20EF7" w:rsidRDefault="00935643" w:rsidP="00C5278B">
            <w:pPr>
              <w:pStyle w:val="a4"/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EB2783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24478,6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5F509C" w:rsidRDefault="00B92F1B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1847,1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5F509C" w:rsidRDefault="00071252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5913,2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071252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6913,3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935643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935643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Default="00935643" w:rsidP="00C5278B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643" w:rsidRPr="00A20EF7" w:rsidTr="00F43AB3">
        <w:trPr>
          <w:gridAfter w:val="1"/>
          <w:wAfter w:w="48" w:type="dxa"/>
          <w:trHeight w:val="29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A20EF7" w:rsidRDefault="00935643" w:rsidP="00C527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5F509C" w:rsidRDefault="00935643" w:rsidP="00C5278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09C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из областного </w:t>
            </w:r>
            <w:r w:rsidRPr="005F509C">
              <w:rPr>
                <w:rFonts w:ascii="Times New Roman" w:hAnsi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A20EF7" w:rsidRDefault="00935643" w:rsidP="00C5278B">
            <w:pPr>
              <w:pStyle w:val="a4"/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632611" w:rsidRDefault="004008AA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632611" w:rsidRDefault="00935643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Pr="00632611" w:rsidRDefault="004008AA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632611" w:rsidRDefault="004008AA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632611" w:rsidRDefault="00935643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3" w:rsidRPr="00632611" w:rsidRDefault="00935643" w:rsidP="00C5278B">
            <w:pPr>
              <w:pStyle w:val="a4"/>
              <w:ind w:left="-93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43" w:rsidRDefault="00935643" w:rsidP="00C5278B">
            <w:pPr>
              <w:pStyle w:val="a4"/>
              <w:ind w:left="-93" w:right="-1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CA6" w:rsidRDefault="00BE5CA6" w:rsidP="00BE5CA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09C" w:rsidRPr="00A20EF7" w:rsidRDefault="005F509C" w:rsidP="00BE5CA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CA6" w:rsidRPr="00A20EF7" w:rsidRDefault="00BE5CA6" w:rsidP="0027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E5CA6" w:rsidRPr="00A20EF7" w:rsidSect="000B1AA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37ACB" w:rsidRPr="00A20EF7" w:rsidRDefault="00137ACB" w:rsidP="00D860B5">
      <w:pPr>
        <w:pStyle w:val="a4"/>
        <w:ind w:left="5103" w:right="365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137ACB" w:rsidRPr="00A20EF7" w:rsidRDefault="00137ACB" w:rsidP="00D860B5">
      <w:pPr>
        <w:pStyle w:val="a4"/>
        <w:ind w:left="5103" w:right="365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37ACB" w:rsidRPr="00A20EF7" w:rsidRDefault="00137ACB" w:rsidP="00D860B5">
      <w:pPr>
        <w:pStyle w:val="a4"/>
        <w:tabs>
          <w:tab w:val="left" w:pos="9356"/>
        </w:tabs>
        <w:ind w:left="5103" w:right="365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профилактики правонарушений и обеспечения</w:t>
      </w:r>
    </w:p>
    <w:p w:rsidR="00B15DA1" w:rsidRPr="00A20EF7" w:rsidRDefault="0088141D" w:rsidP="00D860B5">
      <w:pPr>
        <w:pStyle w:val="a4"/>
        <w:ind w:left="5103" w:right="223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общественной безопасности в городском округе</w:t>
      </w:r>
    </w:p>
    <w:p w:rsidR="00137ACB" w:rsidRPr="00A20EF7" w:rsidRDefault="00137ACB" w:rsidP="00D860B5">
      <w:pPr>
        <w:pStyle w:val="a4"/>
        <w:ind w:left="5103" w:right="223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Чапаевск на 20</w:t>
      </w:r>
      <w:r w:rsidR="00230D43">
        <w:rPr>
          <w:rFonts w:ascii="Times New Roman" w:hAnsi="Times New Roman"/>
          <w:sz w:val="28"/>
          <w:szCs w:val="28"/>
        </w:rPr>
        <w:t>20</w:t>
      </w:r>
      <w:r w:rsidRPr="00A20EF7">
        <w:rPr>
          <w:rFonts w:ascii="Times New Roman" w:hAnsi="Times New Roman"/>
          <w:sz w:val="28"/>
          <w:szCs w:val="28"/>
        </w:rPr>
        <w:t xml:space="preserve"> - 20</w:t>
      </w:r>
      <w:r w:rsidR="00230D43">
        <w:rPr>
          <w:rFonts w:ascii="Times New Roman" w:hAnsi="Times New Roman"/>
          <w:sz w:val="28"/>
          <w:szCs w:val="28"/>
        </w:rPr>
        <w:t>24</w:t>
      </w:r>
      <w:r w:rsidRPr="00A20EF7">
        <w:rPr>
          <w:rFonts w:ascii="Times New Roman" w:hAnsi="Times New Roman"/>
          <w:sz w:val="28"/>
          <w:szCs w:val="28"/>
        </w:rPr>
        <w:t xml:space="preserve"> годы.</w:t>
      </w:r>
    </w:p>
    <w:p w:rsidR="00137ACB" w:rsidRPr="00A20EF7" w:rsidRDefault="00137ACB" w:rsidP="00D860B5">
      <w:pPr>
        <w:pStyle w:val="12"/>
        <w:shd w:val="clear" w:color="auto" w:fill="auto"/>
        <w:spacing w:after="0" w:line="250" w:lineRule="exact"/>
        <w:ind w:left="5103"/>
        <w:jc w:val="center"/>
        <w:rPr>
          <w:sz w:val="28"/>
          <w:szCs w:val="28"/>
        </w:rPr>
      </w:pPr>
    </w:p>
    <w:p w:rsidR="00137ACB" w:rsidRPr="00A20EF7" w:rsidRDefault="00137ACB" w:rsidP="00D860B5">
      <w:pPr>
        <w:pStyle w:val="12"/>
        <w:shd w:val="clear" w:color="auto" w:fill="auto"/>
        <w:spacing w:after="0" w:line="250" w:lineRule="exact"/>
        <w:jc w:val="center"/>
        <w:rPr>
          <w:sz w:val="28"/>
          <w:szCs w:val="28"/>
        </w:rPr>
      </w:pPr>
      <w:r w:rsidRPr="00A20EF7">
        <w:rPr>
          <w:sz w:val="28"/>
          <w:szCs w:val="28"/>
        </w:rPr>
        <w:t>МЕТОДИКА</w:t>
      </w:r>
    </w:p>
    <w:p w:rsidR="00137ACB" w:rsidRPr="00A20EF7" w:rsidRDefault="00137ACB" w:rsidP="00137ACB">
      <w:pPr>
        <w:pStyle w:val="12"/>
        <w:shd w:val="clear" w:color="auto" w:fill="auto"/>
        <w:spacing w:after="0" w:line="250" w:lineRule="exact"/>
        <w:ind w:left="380"/>
        <w:jc w:val="center"/>
        <w:rPr>
          <w:sz w:val="28"/>
          <w:szCs w:val="28"/>
        </w:rPr>
      </w:pPr>
      <w:r w:rsidRPr="00A20EF7">
        <w:rPr>
          <w:sz w:val="28"/>
          <w:szCs w:val="28"/>
        </w:rPr>
        <w:t>ОЦЕНКИ ЭФФЕКТИВНОСТИ РЕАЛИЗАЦИИ МУНИЦИПАЛЬНОЙ</w:t>
      </w:r>
    </w:p>
    <w:p w:rsidR="00137ACB" w:rsidRPr="00A20EF7" w:rsidRDefault="00137ACB" w:rsidP="00137AC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ПРОГРАММЫ </w:t>
      </w:r>
      <w:r w:rsidR="00C058D3">
        <w:rPr>
          <w:rFonts w:ascii="Times New Roman" w:hAnsi="Times New Roman"/>
          <w:sz w:val="28"/>
          <w:szCs w:val="28"/>
        </w:rPr>
        <w:t>«</w:t>
      </w:r>
      <w:r w:rsidRPr="00A20EF7">
        <w:rPr>
          <w:rFonts w:ascii="Times New Roman" w:hAnsi="Times New Roman"/>
          <w:sz w:val="28"/>
          <w:szCs w:val="28"/>
        </w:rPr>
        <w:t>ПРОФИЛАКТИКА ПРАВОНАРУШЕНИЙ</w:t>
      </w:r>
    </w:p>
    <w:p w:rsidR="00137ACB" w:rsidRPr="00A20EF7" w:rsidRDefault="00137ACB" w:rsidP="00137AC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 xml:space="preserve">И ОБЕСПЕЧЕНИЕ ОБЩЕСТВЕННОЙ БЕЗОПАСНОСТИ </w:t>
      </w:r>
    </w:p>
    <w:p w:rsidR="00137ACB" w:rsidRPr="00A20EF7" w:rsidRDefault="00137ACB" w:rsidP="00137AC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EF7">
        <w:rPr>
          <w:rFonts w:ascii="Times New Roman" w:hAnsi="Times New Roman"/>
          <w:sz w:val="28"/>
          <w:szCs w:val="28"/>
        </w:rPr>
        <w:t>В ГОРОДСКОМ ОКРУГЕ ЧАПАЕВСК 20</w:t>
      </w:r>
      <w:r w:rsidR="00230D43">
        <w:rPr>
          <w:rFonts w:ascii="Times New Roman" w:hAnsi="Times New Roman"/>
          <w:sz w:val="28"/>
          <w:szCs w:val="28"/>
        </w:rPr>
        <w:t>20</w:t>
      </w:r>
      <w:r w:rsidRPr="00A20EF7">
        <w:rPr>
          <w:rFonts w:ascii="Times New Roman" w:hAnsi="Times New Roman"/>
          <w:sz w:val="28"/>
          <w:szCs w:val="28"/>
        </w:rPr>
        <w:t xml:space="preserve"> - 20</w:t>
      </w:r>
      <w:r w:rsidR="00230D43">
        <w:rPr>
          <w:rFonts w:ascii="Times New Roman" w:hAnsi="Times New Roman"/>
          <w:sz w:val="28"/>
          <w:szCs w:val="28"/>
        </w:rPr>
        <w:t>24</w:t>
      </w:r>
      <w:r w:rsidRPr="00A20EF7">
        <w:rPr>
          <w:rFonts w:ascii="Times New Roman" w:hAnsi="Times New Roman"/>
          <w:sz w:val="28"/>
          <w:szCs w:val="28"/>
        </w:rPr>
        <w:t xml:space="preserve"> ГОДЫ</w:t>
      </w:r>
      <w:r w:rsidR="00C058D3">
        <w:rPr>
          <w:rFonts w:ascii="Times New Roman" w:hAnsi="Times New Roman"/>
          <w:sz w:val="28"/>
          <w:szCs w:val="28"/>
        </w:rPr>
        <w:t>»</w:t>
      </w:r>
    </w:p>
    <w:p w:rsidR="00137ACB" w:rsidRPr="00A20EF7" w:rsidRDefault="00137ACB" w:rsidP="00137AC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871D7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</w:t>
      </w:r>
      <w:r w:rsidRPr="00A20EF7">
        <w:rPr>
          <w:rFonts w:ascii="Times New Roman" w:hAnsi="Times New Roman" w:cs="Times New Roman"/>
          <w:sz w:val="28"/>
          <w:szCs w:val="28"/>
        </w:rPr>
        <w:t>е</w:t>
      </w:r>
      <w:r w:rsidRPr="00A20EF7">
        <w:rPr>
          <w:rFonts w:ascii="Times New Roman" w:hAnsi="Times New Roman" w:cs="Times New Roman"/>
          <w:sz w:val="28"/>
          <w:szCs w:val="28"/>
        </w:rPr>
        <w:t xml:space="preserve">ствляется по итогам ее реализации за отчетный год и в целом за весь период реализации программы </w:t>
      </w:r>
      <w:r w:rsidR="003871D7" w:rsidRPr="00A20EF7">
        <w:rPr>
          <w:rFonts w:ascii="Times New Roman" w:hAnsi="Times New Roman" w:cs="Times New Roman"/>
          <w:sz w:val="28"/>
          <w:szCs w:val="28"/>
        </w:rPr>
        <w:t>комитетом по вопросам общественной безопасности администра</w:t>
      </w:r>
      <w:r w:rsidR="00D860B5" w:rsidRPr="00A20EF7">
        <w:rPr>
          <w:rFonts w:ascii="Times New Roman" w:hAnsi="Times New Roman" w:cs="Times New Roman"/>
          <w:sz w:val="28"/>
          <w:szCs w:val="28"/>
        </w:rPr>
        <w:t xml:space="preserve">ции городского округа Чапаевск </w:t>
      </w:r>
      <w:r w:rsidR="003871D7" w:rsidRPr="00A20EF7">
        <w:rPr>
          <w:rFonts w:ascii="Times New Roman" w:hAnsi="Times New Roman" w:cs="Times New Roman"/>
          <w:sz w:val="28"/>
          <w:szCs w:val="28"/>
        </w:rPr>
        <w:t>и направляется на рассмотрение коллегии администрации городского округа Чапае</w:t>
      </w:r>
      <w:proofErr w:type="gramStart"/>
      <w:r w:rsidR="003871D7" w:rsidRPr="00A20EF7">
        <w:rPr>
          <w:rFonts w:ascii="Times New Roman" w:hAnsi="Times New Roman" w:cs="Times New Roman"/>
          <w:sz w:val="28"/>
          <w:szCs w:val="28"/>
        </w:rPr>
        <w:t>вск в ср</w:t>
      </w:r>
      <w:proofErr w:type="gramEnd"/>
      <w:r w:rsidR="003871D7" w:rsidRPr="00A20EF7">
        <w:rPr>
          <w:rFonts w:ascii="Times New Roman" w:hAnsi="Times New Roman" w:cs="Times New Roman"/>
          <w:sz w:val="28"/>
          <w:szCs w:val="28"/>
        </w:rPr>
        <w:t>ок до 01 февраля текущего года.</w:t>
      </w:r>
    </w:p>
    <w:p w:rsidR="00137ACB" w:rsidRPr="00A20EF7" w:rsidRDefault="00D860B5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137ACB" w:rsidRPr="00A20EF7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пров</w:t>
      </w:r>
      <w:r w:rsidR="00137ACB" w:rsidRPr="00A20EF7">
        <w:rPr>
          <w:rFonts w:ascii="Times New Roman" w:hAnsi="Times New Roman" w:cs="Times New Roman"/>
          <w:sz w:val="28"/>
          <w:szCs w:val="28"/>
        </w:rPr>
        <w:t>о</w:t>
      </w:r>
      <w:r w:rsidR="00137ACB" w:rsidRPr="00A20EF7">
        <w:rPr>
          <w:rFonts w:ascii="Times New Roman" w:hAnsi="Times New Roman" w:cs="Times New Roman"/>
          <w:sz w:val="28"/>
          <w:szCs w:val="28"/>
        </w:rPr>
        <w:t>д</w:t>
      </w:r>
      <w:r w:rsidR="003871D7" w:rsidRPr="00A20EF7">
        <w:rPr>
          <w:rFonts w:ascii="Times New Roman" w:hAnsi="Times New Roman" w:cs="Times New Roman"/>
          <w:sz w:val="28"/>
          <w:szCs w:val="28"/>
        </w:rPr>
        <w:t>ится</w:t>
      </w:r>
      <w:r w:rsidR="00137ACB" w:rsidRPr="00A20EF7">
        <w:rPr>
          <w:rFonts w:ascii="Times New Roman" w:hAnsi="Times New Roman" w:cs="Times New Roman"/>
          <w:sz w:val="28"/>
          <w:szCs w:val="28"/>
        </w:rPr>
        <w:t xml:space="preserve"> с использованием следующих показателей: 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уровень исполнения запланированного объема финансирования (</w:t>
      </w:r>
      <w:r w:rsidRPr="00A20EF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20EF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уровень достижения показателя результативности (</w:t>
      </w:r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A20EF7">
        <w:rPr>
          <w:rFonts w:ascii="Times New Roman" w:hAnsi="Times New Roman" w:cs="Times New Roman"/>
          <w:sz w:val="28"/>
          <w:szCs w:val="28"/>
        </w:rPr>
        <w:t>);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эффективность расходования бюджетных средств (</w:t>
      </w:r>
      <w:r w:rsidRPr="00A20EF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20EF7">
        <w:rPr>
          <w:rFonts w:ascii="Times New Roman" w:hAnsi="Times New Roman" w:cs="Times New Roman"/>
          <w:sz w:val="28"/>
          <w:szCs w:val="28"/>
        </w:rPr>
        <w:t>);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отчетном п</w:t>
      </w:r>
      <w:r w:rsidRPr="00A20EF7">
        <w:rPr>
          <w:rFonts w:ascii="Times New Roman" w:hAnsi="Times New Roman" w:cs="Times New Roman"/>
          <w:sz w:val="28"/>
          <w:szCs w:val="28"/>
        </w:rPr>
        <w:t>е</w:t>
      </w:r>
      <w:r w:rsidRPr="00A20EF7">
        <w:rPr>
          <w:rFonts w:ascii="Times New Roman" w:hAnsi="Times New Roman" w:cs="Times New Roman"/>
          <w:sz w:val="28"/>
          <w:szCs w:val="28"/>
        </w:rPr>
        <w:t>риоде (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Start"/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j</w:t>
      </w:r>
      <w:proofErr w:type="spellEnd"/>
      <w:proofErr w:type="gramEnd"/>
      <w:r w:rsidRPr="00A20EF7">
        <w:rPr>
          <w:rFonts w:ascii="Times New Roman" w:hAnsi="Times New Roman" w:cs="Times New Roman"/>
          <w:sz w:val="28"/>
          <w:szCs w:val="28"/>
        </w:rPr>
        <w:t>);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эффективность муниципальной программы за весь период реализации (</w:t>
      </w:r>
      <w:proofErr w:type="spellStart"/>
      <w:proofErr w:type="gram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E</w:t>
      </w:r>
      <w:proofErr w:type="gramEnd"/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общ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>).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 Для расчета уровня достижения показателя результативности (</w:t>
      </w:r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A20EF7">
        <w:rPr>
          <w:rFonts w:ascii="Times New Roman" w:hAnsi="Times New Roman" w:cs="Times New Roman"/>
          <w:sz w:val="28"/>
          <w:szCs w:val="28"/>
        </w:rPr>
        <w:t>) и</w:t>
      </w:r>
      <w:r w:rsidRPr="00A20EF7">
        <w:rPr>
          <w:rFonts w:ascii="Times New Roman" w:hAnsi="Times New Roman" w:cs="Times New Roman"/>
          <w:sz w:val="28"/>
          <w:szCs w:val="28"/>
        </w:rPr>
        <w:t>с</w:t>
      </w:r>
      <w:r w:rsidRPr="00A20EF7">
        <w:rPr>
          <w:rFonts w:ascii="Times New Roman" w:hAnsi="Times New Roman" w:cs="Times New Roman"/>
          <w:sz w:val="28"/>
          <w:szCs w:val="28"/>
        </w:rPr>
        <w:t>пользуются следующие виды показателей результативности: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прямые (положительной динамикой является увеличение значения п</w:t>
      </w:r>
      <w:r w:rsidRPr="00A20EF7">
        <w:rPr>
          <w:rFonts w:ascii="Times New Roman" w:hAnsi="Times New Roman" w:cs="Times New Roman"/>
          <w:sz w:val="28"/>
          <w:szCs w:val="28"/>
        </w:rPr>
        <w:t>о</w:t>
      </w:r>
      <w:r w:rsidRPr="00A20EF7">
        <w:rPr>
          <w:rFonts w:ascii="Times New Roman" w:hAnsi="Times New Roman" w:cs="Times New Roman"/>
          <w:sz w:val="28"/>
          <w:szCs w:val="28"/>
        </w:rPr>
        <w:t>казателя);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обратные (положительной динамикой является снижение значения п</w:t>
      </w:r>
      <w:r w:rsidRPr="00A20EF7">
        <w:rPr>
          <w:rFonts w:ascii="Times New Roman" w:hAnsi="Times New Roman" w:cs="Times New Roman"/>
          <w:sz w:val="28"/>
          <w:szCs w:val="28"/>
        </w:rPr>
        <w:t>о</w:t>
      </w:r>
      <w:r w:rsidRPr="00A20EF7">
        <w:rPr>
          <w:rFonts w:ascii="Times New Roman" w:hAnsi="Times New Roman" w:cs="Times New Roman"/>
          <w:sz w:val="28"/>
          <w:szCs w:val="28"/>
        </w:rPr>
        <w:t>казателя).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 прои</w:t>
      </w:r>
      <w:r w:rsidRPr="00A20EF7">
        <w:rPr>
          <w:rFonts w:ascii="Times New Roman" w:hAnsi="Times New Roman" w:cs="Times New Roman"/>
          <w:sz w:val="28"/>
          <w:szCs w:val="28"/>
        </w:rPr>
        <w:t>з</w:t>
      </w:r>
      <w:r w:rsidRPr="00A20EF7">
        <w:rPr>
          <w:rFonts w:ascii="Times New Roman" w:hAnsi="Times New Roman" w:cs="Times New Roman"/>
          <w:sz w:val="28"/>
          <w:szCs w:val="28"/>
        </w:rPr>
        <w:t>водится для каждого мероприятия (комплекса мероприятий)</w:t>
      </w:r>
      <w:r w:rsidRPr="00A20EF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20EF7">
        <w:rPr>
          <w:rFonts w:ascii="Times New Roman" w:hAnsi="Times New Roman" w:cs="Times New Roman"/>
          <w:sz w:val="28"/>
          <w:szCs w:val="28"/>
        </w:rPr>
        <w:t xml:space="preserve"> в отношении которых определен объем финансирования и соответствующий показател</w:t>
      </w:r>
      <w:proofErr w:type="gramStart"/>
      <w:r w:rsidRPr="00A20EF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20EF7">
        <w:rPr>
          <w:rFonts w:ascii="Times New Roman" w:hAnsi="Times New Roman" w:cs="Times New Roman"/>
          <w:sz w:val="28"/>
          <w:szCs w:val="28"/>
        </w:rPr>
        <w:t>и) результативности.</w:t>
      </w:r>
    </w:p>
    <w:p w:rsidR="00137ACB" w:rsidRPr="00A20EF7" w:rsidRDefault="00137ACB" w:rsidP="0038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 Расчет показателя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по соответствующему мероприятию (комплексу мероприятий)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r w:rsidRPr="00A20EF7">
        <w:rPr>
          <w:rFonts w:ascii="Times New Roman" w:hAnsi="Times New Roman" w:cs="Times New Roman"/>
          <w:iCs/>
          <w:sz w:val="28"/>
          <w:szCs w:val="28"/>
        </w:rPr>
        <w:t>=</w:t>
      </w:r>
      <w:proofErr w:type="spellEnd"/>
      <w:r w:rsidRPr="00A20EF7">
        <w:rPr>
          <w:rFonts w:ascii="Times New Roman" w:hAnsi="Times New Roman" w:cs="Times New Roman"/>
          <w:iCs/>
          <w:sz w:val="28"/>
          <w:szCs w:val="28"/>
        </w:rPr>
        <w:t xml:space="preserve"> ----- </w:t>
      </w:r>
      <w:proofErr w:type="spellStart"/>
      <w:r w:rsidRPr="00A20EF7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20EF7">
        <w:rPr>
          <w:rFonts w:ascii="Times New Roman" w:hAnsi="Times New Roman" w:cs="Times New Roman"/>
          <w:iCs/>
          <w:sz w:val="28"/>
          <w:szCs w:val="28"/>
        </w:rPr>
        <w:t xml:space="preserve"> 100%, где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lastRenderedPageBreak/>
        <w:t>I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>  – уровень достижения показателя результативности, характеризу</w:t>
      </w:r>
      <w:r w:rsidRPr="00A20EF7">
        <w:rPr>
          <w:rFonts w:ascii="Times New Roman" w:hAnsi="Times New Roman" w:cs="Times New Roman"/>
          <w:sz w:val="28"/>
          <w:szCs w:val="28"/>
        </w:rPr>
        <w:t>ю</w:t>
      </w:r>
      <w:r w:rsidRPr="00A20EF7">
        <w:rPr>
          <w:rFonts w:ascii="Times New Roman" w:hAnsi="Times New Roman" w:cs="Times New Roman"/>
          <w:sz w:val="28"/>
          <w:szCs w:val="28"/>
        </w:rPr>
        <w:t xml:space="preserve">щего выполнение мероприятия (комплекса мероприятий)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>;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  – уровень исполнения запланированного объема финансирования на выполнение мероприятия (комплекса мероприятий)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>.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 Расчет показателя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 по соответствующему мероприятию (комплексу мероприятий)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>  производится по формуле: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а) для прямого показателя результативности: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IF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> = ------ х100%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IP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б) для обратного показателя результативности: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IP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 = ------ х100%, где 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IF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IF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 результативности, характер</w:t>
      </w:r>
      <w:r w:rsidRPr="00A20EF7">
        <w:rPr>
          <w:rFonts w:ascii="Times New Roman" w:hAnsi="Times New Roman" w:cs="Times New Roman"/>
          <w:sz w:val="28"/>
          <w:szCs w:val="28"/>
        </w:rPr>
        <w:t>и</w:t>
      </w:r>
      <w:r w:rsidRPr="00A20EF7">
        <w:rPr>
          <w:rFonts w:ascii="Times New Roman" w:hAnsi="Times New Roman" w:cs="Times New Roman"/>
          <w:sz w:val="28"/>
          <w:szCs w:val="28"/>
        </w:rPr>
        <w:t xml:space="preserve">зующего выполнение мероприятия (комплекса мероприятий)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>;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IP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– плановое (уточненное) значение показателя результативности, х</w:t>
      </w:r>
      <w:r w:rsidRPr="00A20EF7">
        <w:rPr>
          <w:rFonts w:ascii="Times New Roman" w:hAnsi="Times New Roman" w:cs="Times New Roman"/>
          <w:sz w:val="28"/>
          <w:szCs w:val="28"/>
        </w:rPr>
        <w:t>а</w:t>
      </w:r>
      <w:r w:rsidRPr="00A20EF7">
        <w:rPr>
          <w:rFonts w:ascii="Times New Roman" w:hAnsi="Times New Roman" w:cs="Times New Roman"/>
          <w:sz w:val="28"/>
          <w:szCs w:val="28"/>
        </w:rPr>
        <w:t xml:space="preserve">рактеризующего выполнение мероприятия (комплекса мероприятий)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20E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Если мероприятие (комплекс мероприятий) характеризуется нескол</w:t>
      </w:r>
      <w:r w:rsidRPr="00A20EF7">
        <w:rPr>
          <w:rFonts w:ascii="Times New Roman" w:hAnsi="Times New Roman" w:cs="Times New Roman"/>
          <w:sz w:val="28"/>
          <w:szCs w:val="28"/>
        </w:rPr>
        <w:t>ь</w:t>
      </w:r>
      <w:r w:rsidRPr="00A20EF7">
        <w:rPr>
          <w:rFonts w:ascii="Times New Roman" w:hAnsi="Times New Roman" w:cs="Times New Roman"/>
          <w:sz w:val="28"/>
          <w:szCs w:val="28"/>
        </w:rPr>
        <w:t xml:space="preserve">кими показателями результативности, в расчете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используется средняя арифметическая уровня достижения всех соответствующих показателей.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Расчет показателя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по соответствующему мероприятию (комплексу мероприятий)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>  осуществляется по формуле: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CF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r w:rsidRPr="00A20EF7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>-------Х100%, где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CP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CF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– фактические бюджетные ассигнования, направленные на выпо</w:t>
      </w:r>
      <w:r w:rsidRPr="00A20EF7">
        <w:rPr>
          <w:rFonts w:ascii="Times New Roman" w:hAnsi="Times New Roman" w:cs="Times New Roman"/>
          <w:sz w:val="28"/>
          <w:szCs w:val="28"/>
        </w:rPr>
        <w:t>л</w:t>
      </w:r>
      <w:r w:rsidRPr="00A20EF7">
        <w:rPr>
          <w:rFonts w:ascii="Times New Roman" w:hAnsi="Times New Roman" w:cs="Times New Roman"/>
          <w:sz w:val="28"/>
          <w:szCs w:val="28"/>
        </w:rPr>
        <w:t xml:space="preserve">нение мероприятия (комплекса мероприятий)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20EF7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CP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– плановые (уточненные) бюджетные ассигнования, направленные на выполнение мероприятия (комплекса мероприятий)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20E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>Для комплекса мероприятий, выполнение которых характеризуется о</w:t>
      </w:r>
      <w:r w:rsidRPr="00A20EF7">
        <w:rPr>
          <w:rFonts w:ascii="Times New Roman" w:hAnsi="Times New Roman" w:cs="Times New Roman"/>
          <w:sz w:val="28"/>
          <w:szCs w:val="28"/>
        </w:rPr>
        <w:t>д</w:t>
      </w:r>
      <w:r w:rsidRPr="00A20EF7">
        <w:rPr>
          <w:rFonts w:ascii="Times New Roman" w:hAnsi="Times New Roman" w:cs="Times New Roman"/>
          <w:sz w:val="28"/>
          <w:szCs w:val="28"/>
        </w:rPr>
        <w:t xml:space="preserve">ним показателем результативности и определены объемы финансирования для каждого мероприятия из указанного комплекса, расчет показателя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Start"/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proofErr w:type="gramEnd"/>
      <w:r w:rsidRPr="00A20EF7">
        <w:rPr>
          <w:rFonts w:ascii="Times New Roman" w:hAnsi="Times New Roman" w:cs="Times New Roman"/>
          <w:sz w:val="28"/>
          <w:szCs w:val="28"/>
        </w:rPr>
        <w:t xml:space="preserve"> осуществляется на основе сопоставления совокупного объема финансиров</w:t>
      </w:r>
      <w:r w:rsidRPr="00A20EF7">
        <w:rPr>
          <w:rFonts w:ascii="Times New Roman" w:hAnsi="Times New Roman" w:cs="Times New Roman"/>
          <w:sz w:val="28"/>
          <w:szCs w:val="28"/>
        </w:rPr>
        <w:t>а</w:t>
      </w:r>
      <w:r w:rsidRPr="00A20EF7">
        <w:rPr>
          <w:rFonts w:ascii="Times New Roman" w:hAnsi="Times New Roman" w:cs="Times New Roman"/>
          <w:sz w:val="28"/>
          <w:szCs w:val="28"/>
        </w:rPr>
        <w:t>ния по указанному комплексу мероприятий (отношение исполнения заплан</w:t>
      </w:r>
      <w:r w:rsidRPr="00A20EF7">
        <w:rPr>
          <w:rFonts w:ascii="Times New Roman" w:hAnsi="Times New Roman" w:cs="Times New Roman"/>
          <w:sz w:val="28"/>
          <w:szCs w:val="28"/>
        </w:rPr>
        <w:t>и</w:t>
      </w:r>
      <w:r w:rsidRPr="00A20EF7">
        <w:rPr>
          <w:rFonts w:ascii="Times New Roman" w:hAnsi="Times New Roman" w:cs="Times New Roman"/>
          <w:sz w:val="28"/>
          <w:szCs w:val="28"/>
        </w:rPr>
        <w:t>рованного объема финансирования к уточненному объему финансирования).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 Расчет эффективности реализации муниципальной программы в о</w:t>
      </w:r>
      <w:r w:rsidRPr="00A20EF7">
        <w:rPr>
          <w:rFonts w:ascii="Times New Roman" w:hAnsi="Times New Roman" w:cs="Times New Roman"/>
          <w:sz w:val="28"/>
          <w:szCs w:val="28"/>
        </w:rPr>
        <w:t>т</w:t>
      </w:r>
      <w:r w:rsidRPr="00A20EF7">
        <w:rPr>
          <w:rFonts w:ascii="Times New Roman" w:hAnsi="Times New Roman" w:cs="Times New Roman"/>
          <w:sz w:val="28"/>
          <w:szCs w:val="28"/>
        </w:rPr>
        <w:t>четном периоде (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Start"/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j</w:t>
      </w:r>
      <w:proofErr w:type="spellEnd"/>
      <w:proofErr w:type="gramEnd"/>
      <w:r w:rsidRPr="00A20EF7">
        <w:rPr>
          <w:rFonts w:ascii="Times New Roman" w:hAnsi="Times New Roman" w:cs="Times New Roman"/>
          <w:sz w:val="28"/>
          <w:szCs w:val="28"/>
        </w:rPr>
        <w:t>) осуществляется посредством расчета средней арифмет</w:t>
      </w:r>
      <w:r w:rsidRPr="00A20EF7">
        <w:rPr>
          <w:rFonts w:ascii="Times New Roman" w:hAnsi="Times New Roman" w:cs="Times New Roman"/>
          <w:sz w:val="28"/>
          <w:szCs w:val="28"/>
        </w:rPr>
        <w:t>и</w:t>
      </w:r>
      <w:r w:rsidRPr="00A20EF7">
        <w:rPr>
          <w:rFonts w:ascii="Times New Roman" w:hAnsi="Times New Roman" w:cs="Times New Roman"/>
          <w:sz w:val="28"/>
          <w:szCs w:val="28"/>
        </w:rPr>
        <w:t xml:space="preserve">ческой от всех частных значений показателя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для каждого мероприятия (комплекса мероприятий)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>.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 Расчет эффективности реализации муниципальной программы за весь период реализации (</w:t>
      </w:r>
      <w:proofErr w:type="spellStart"/>
      <w:proofErr w:type="gram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E</w:t>
      </w:r>
      <w:proofErr w:type="gramEnd"/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общ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j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пр</w:t>
      </w:r>
      <w:r w:rsidRPr="00A20EF7">
        <w:rPr>
          <w:rFonts w:ascii="Times New Roman" w:hAnsi="Times New Roman" w:cs="Times New Roman"/>
          <w:sz w:val="28"/>
          <w:szCs w:val="28"/>
        </w:rPr>
        <w:t>о</w:t>
      </w:r>
      <w:r w:rsidRPr="00A20EF7">
        <w:rPr>
          <w:rFonts w:ascii="Times New Roman" w:hAnsi="Times New Roman" w:cs="Times New Roman"/>
          <w:sz w:val="28"/>
          <w:szCs w:val="28"/>
        </w:rPr>
        <w:t>граммы.</w:t>
      </w:r>
    </w:p>
    <w:p w:rsidR="00137ACB" w:rsidRPr="00A20EF7" w:rsidRDefault="003871D7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37ACB" w:rsidRPr="00A20EF7">
        <w:rPr>
          <w:rFonts w:ascii="Times New Roman" w:hAnsi="Times New Roman" w:cs="Times New Roman"/>
          <w:sz w:val="28"/>
          <w:szCs w:val="28"/>
        </w:rPr>
        <w:t xml:space="preserve">начение показателя </w:t>
      </w:r>
      <w:proofErr w:type="spellStart"/>
      <w:r w:rsidR="00137ACB" w:rsidRPr="00A20E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137ACB"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j</w:t>
      </w:r>
      <w:proofErr w:type="spellEnd"/>
      <w:r w:rsidR="00137ACB" w:rsidRPr="00A20EF7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proofErr w:type="gramStart"/>
      <w:r w:rsidR="00137ACB" w:rsidRPr="00A20EF7">
        <w:rPr>
          <w:rFonts w:ascii="Times New Roman" w:hAnsi="Times New Roman" w:cs="Times New Roman"/>
          <w:i/>
          <w:iCs/>
          <w:sz w:val="28"/>
          <w:szCs w:val="28"/>
        </w:rPr>
        <w:t>E</w:t>
      </w:r>
      <w:proofErr w:type="gramEnd"/>
      <w:r w:rsidR="00137ACB"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общ</w:t>
      </w:r>
      <w:proofErr w:type="spellEnd"/>
      <w:r w:rsidR="00137ACB" w:rsidRPr="00A20EF7">
        <w:rPr>
          <w:rFonts w:ascii="Times New Roman" w:hAnsi="Times New Roman" w:cs="Times New Roman"/>
          <w:sz w:val="28"/>
          <w:szCs w:val="28"/>
        </w:rPr>
        <w:t xml:space="preserve"> от 90 % до 110 % – реализация мун</w:t>
      </w:r>
      <w:r w:rsidR="00137ACB" w:rsidRPr="00A20EF7">
        <w:rPr>
          <w:rFonts w:ascii="Times New Roman" w:hAnsi="Times New Roman" w:cs="Times New Roman"/>
          <w:sz w:val="28"/>
          <w:szCs w:val="28"/>
        </w:rPr>
        <w:t>и</w:t>
      </w:r>
      <w:r w:rsidR="00137ACB" w:rsidRPr="00A20EF7">
        <w:rPr>
          <w:rFonts w:ascii="Times New Roman" w:hAnsi="Times New Roman" w:cs="Times New Roman"/>
          <w:sz w:val="28"/>
          <w:szCs w:val="28"/>
        </w:rPr>
        <w:t>ципальной программы соответствует запланированным результатам при з</w:t>
      </w:r>
      <w:r w:rsidR="00137ACB" w:rsidRPr="00A20EF7">
        <w:rPr>
          <w:rFonts w:ascii="Times New Roman" w:hAnsi="Times New Roman" w:cs="Times New Roman"/>
          <w:sz w:val="28"/>
          <w:szCs w:val="28"/>
        </w:rPr>
        <w:t>а</w:t>
      </w:r>
      <w:r w:rsidR="00137ACB" w:rsidRPr="00A20EF7">
        <w:rPr>
          <w:rFonts w:ascii="Times New Roman" w:hAnsi="Times New Roman" w:cs="Times New Roman"/>
          <w:sz w:val="28"/>
          <w:szCs w:val="28"/>
        </w:rPr>
        <w:t>планированном объеме расходов (запланированная эффективность реализ</w:t>
      </w:r>
      <w:r w:rsidR="00137ACB" w:rsidRPr="00A20EF7">
        <w:rPr>
          <w:rFonts w:ascii="Times New Roman" w:hAnsi="Times New Roman" w:cs="Times New Roman"/>
          <w:sz w:val="28"/>
          <w:szCs w:val="28"/>
        </w:rPr>
        <w:t>а</w:t>
      </w:r>
      <w:r w:rsidR="00137ACB" w:rsidRPr="00A20EF7">
        <w:rPr>
          <w:rFonts w:ascii="Times New Roman" w:hAnsi="Times New Roman" w:cs="Times New Roman"/>
          <w:sz w:val="28"/>
          <w:szCs w:val="28"/>
        </w:rPr>
        <w:t>ции муниципальной программы);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j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proofErr w:type="gram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E</w:t>
      </w:r>
      <w:proofErr w:type="gramEnd"/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общ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более 110 % – эффективность реал</w:t>
      </w:r>
      <w:r w:rsidRPr="00A20EF7">
        <w:rPr>
          <w:rFonts w:ascii="Times New Roman" w:hAnsi="Times New Roman" w:cs="Times New Roman"/>
          <w:sz w:val="28"/>
          <w:szCs w:val="28"/>
        </w:rPr>
        <w:t>и</w:t>
      </w:r>
      <w:r w:rsidRPr="00A20EF7">
        <w:rPr>
          <w:rFonts w:ascii="Times New Roman" w:hAnsi="Times New Roman" w:cs="Times New Roman"/>
          <w:sz w:val="28"/>
          <w:szCs w:val="28"/>
        </w:rPr>
        <w:t>зации муниципальной программы более высокая по сравнению с запланир</w:t>
      </w:r>
      <w:r w:rsidRPr="00A20EF7">
        <w:rPr>
          <w:rFonts w:ascii="Times New Roman" w:hAnsi="Times New Roman" w:cs="Times New Roman"/>
          <w:sz w:val="28"/>
          <w:szCs w:val="28"/>
        </w:rPr>
        <w:t>о</w:t>
      </w:r>
      <w:r w:rsidRPr="00A20EF7">
        <w:rPr>
          <w:rFonts w:ascii="Times New Roman" w:hAnsi="Times New Roman" w:cs="Times New Roman"/>
          <w:sz w:val="28"/>
          <w:szCs w:val="28"/>
        </w:rPr>
        <w:t>ванной;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j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proofErr w:type="gram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E</w:t>
      </w:r>
      <w:proofErr w:type="gramEnd"/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общ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от 50 % до 90 % – эффективность реализации муниципальной программы более низкая по сравнению с запл</w:t>
      </w:r>
      <w:r w:rsidRPr="00A20EF7">
        <w:rPr>
          <w:rFonts w:ascii="Times New Roman" w:hAnsi="Times New Roman" w:cs="Times New Roman"/>
          <w:sz w:val="28"/>
          <w:szCs w:val="28"/>
        </w:rPr>
        <w:t>а</w:t>
      </w:r>
      <w:r w:rsidRPr="00A20EF7">
        <w:rPr>
          <w:rFonts w:ascii="Times New Roman" w:hAnsi="Times New Roman" w:cs="Times New Roman"/>
          <w:sz w:val="28"/>
          <w:szCs w:val="28"/>
        </w:rPr>
        <w:t>нированной;</w:t>
      </w:r>
    </w:p>
    <w:p w:rsidR="00137ACB" w:rsidRPr="00A20EF7" w:rsidRDefault="00137ACB" w:rsidP="0013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F7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j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proofErr w:type="gramStart"/>
      <w:r w:rsidRPr="00A20EF7">
        <w:rPr>
          <w:rFonts w:ascii="Times New Roman" w:hAnsi="Times New Roman" w:cs="Times New Roman"/>
          <w:i/>
          <w:iCs/>
          <w:sz w:val="28"/>
          <w:szCs w:val="28"/>
        </w:rPr>
        <w:t>E</w:t>
      </w:r>
      <w:proofErr w:type="gramEnd"/>
      <w:r w:rsidRPr="00A20EF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общ</w:t>
      </w:r>
      <w:proofErr w:type="spellEnd"/>
      <w:r w:rsidRPr="00A20EF7">
        <w:rPr>
          <w:rFonts w:ascii="Times New Roman" w:hAnsi="Times New Roman" w:cs="Times New Roman"/>
          <w:sz w:val="28"/>
          <w:szCs w:val="28"/>
        </w:rPr>
        <w:t xml:space="preserve"> менее 50 % – муниципальная пр</w:t>
      </w:r>
      <w:r w:rsidRPr="00A20EF7">
        <w:rPr>
          <w:rFonts w:ascii="Times New Roman" w:hAnsi="Times New Roman" w:cs="Times New Roman"/>
          <w:sz w:val="28"/>
          <w:szCs w:val="28"/>
        </w:rPr>
        <w:t>о</w:t>
      </w:r>
      <w:r w:rsidRPr="00A20EF7">
        <w:rPr>
          <w:rFonts w:ascii="Times New Roman" w:hAnsi="Times New Roman" w:cs="Times New Roman"/>
          <w:sz w:val="28"/>
          <w:szCs w:val="28"/>
        </w:rPr>
        <w:t>грамма реализуется неэффективно.</w:t>
      </w:r>
    </w:p>
    <w:p w:rsidR="00137ACB" w:rsidRPr="00A20EF7" w:rsidRDefault="00137ACB" w:rsidP="00137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291" w:rsidRPr="00A20EF7" w:rsidRDefault="00272291" w:rsidP="00137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291" w:rsidRPr="00A20EF7" w:rsidRDefault="00272291" w:rsidP="00137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291" w:rsidRPr="00A20EF7" w:rsidSect="00950E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656D"/>
    <w:multiLevelType w:val="hybridMultilevel"/>
    <w:tmpl w:val="DA3CBD16"/>
    <w:lvl w:ilvl="0" w:tplc="314C8B0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6A4C3E"/>
    <w:multiLevelType w:val="multilevel"/>
    <w:tmpl w:val="794A9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16516"/>
    <w:multiLevelType w:val="hybridMultilevel"/>
    <w:tmpl w:val="AA749A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E734B"/>
    <w:multiLevelType w:val="hybridMultilevel"/>
    <w:tmpl w:val="34089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517F9"/>
    <w:multiLevelType w:val="hybridMultilevel"/>
    <w:tmpl w:val="B4CEF30E"/>
    <w:lvl w:ilvl="0" w:tplc="E594EE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639DC"/>
    <w:multiLevelType w:val="multilevel"/>
    <w:tmpl w:val="5B38F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>
    <w:useFELayout/>
  </w:compat>
  <w:rsids>
    <w:rsidRoot w:val="00272291"/>
    <w:rsid w:val="00000E7A"/>
    <w:rsid w:val="00001126"/>
    <w:rsid w:val="00005DF1"/>
    <w:rsid w:val="00006DF7"/>
    <w:rsid w:val="000126FC"/>
    <w:rsid w:val="000165E6"/>
    <w:rsid w:val="000201A8"/>
    <w:rsid w:val="00022E81"/>
    <w:rsid w:val="00025DAF"/>
    <w:rsid w:val="00032368"/>
    <w:rsid w:val="0004056B"/>
    <w:rsid w:val="00040EEE"/>
    <w:rsid w:val="00053823"/>
    <w:rsid w:val="00065154"/>
    <w:rsid w:val="00066529"/>
    <w:rsid w:val="00067A0D"/>
    <w:rsid w:val="00070C76"/>
    <w:rsid w:val="00071252"/>
    <w:rsid w:val="000802C0"/>
    <w:rsid w:val="00082413"/>
    <w:rsid w:val="00082DE4"/>
    <w:rsid w:val="000842B7"/>
    <w:rsid w:val="00092BCF"/>
    <w:rsid w:val="000956B4"/>
    <w:rsid w:val="00095E0D"/>
    <w:rsid w:val="0009712B"/>
    <w:rsid w:val="000A34A5"/>
    <w:rsid w:val="000A419C"/>
    <w:rsid w:val="000A4796"/>
    <w:rsid w:val="000B07E9"/>
    <w:rsid w:val="000B1862"/>
    <w:rsid w:val="000B1AAF"/>
    <w:rsid w:val="000B51C1"/>
    <w:rsid w:val="000B57EC"/>
    <w:rsid w:val="000B6626"/>
    <w:rsid w:val="000B7097"/>
    <w:rsid w:val="000B759A"/>
    <w:rsid w:val="000C0379"/>
    <w:rsid w:val="000C0F2B"/>
    <w:rsid w:val="000C32D6"/>
    <w:rsid w:val="000C6842"/>
    <w:rsid w:val="000D0B71"/>
    <w:rsid w:val="000D3E0A"/>
    <w:rsid w:val="000D4231"/>
    <w:rsid w:val="000F3049"/>
    <w:rsid w:val="000F30B2"/>
    <w:rsid w:val="001047C7"/>
    <w:rsid w:val="001058E3"/>
    <w:rsid w:val="001105C7"/>
    <w:rsid w:val="001114E9"/>
    <w:rsid w:val="00112751"/>
    <w:rsid w:val="001140E5"/>
    <w:rsid w:val="001152D3"/>
    <w:rsid w:val="0011615F"/>
    <w:rsid w:val="00116F13"/>
    <w:rsid w:val="001239E9"/>
    <w:rsid w:val="00137ACB"/>
    <w:rsid w:val="00140395"/>
    <w:rsid w:val="001406F6"/>
    <w:rsid w:val="001471CB"/>
    <w:rsid w:val="00150894"/>
    <w:rsid w:val="001553DF"/>
    <w:rsid w:val="0017590E"/>
    <w:rsid w:val="00180176"/>
    <w:rsid w:val="001818CF"/>
    <w:rsid w:val="00187343"/>
    <w:rsid w:val="001917A2"/>
    <w:rsid w:val="00191B47"/>
    <w:rsid w:val="001A33EA"/>
    <w:rsid w:val="001A4539"/>
    <w:rsid w:val="001B30CA"/>
    <w:rsid w:val="001B397E"/>
    <w:rsid w:val="001B45CE"/>
    <w:rsid w:val="001C0064"/>
    <w:rsid w:val="001D3C8C"/>
    <w:rsid w:val="001D3DF2"/>
    <w:rsid w:val="001D3F5E"/>
    <w:rsid w:val="001F4228"/>
    <w:rsid w:val="001F481A"/>
    <w:rsid w:val="00224D26"/>
    <w:rsid w:val="00225026"/>
    <w:rsid w:val="00230D43"/>
    <w:rsid w:val="00231950"/>
    <w:rsid w:val="002358A0"/>
    <w:rsid w:val="00240054"/>
    <w:rsid w:val="0024182D"/>
    <w:rsid w:val="00241DAA"/>
    <w:rsid w:val="002424F2"/>
    <w:rsid w:val="0024269F"/>
    <w:rsid w:val="00245DF1"/>
    <w:rsid w:val="00246946"/>
    <w:rsid w:val="00255493"/>
    <w:rsid w:val="00256C5A"/>
    <w:rsid w:val="00272291"/>
    <w:rsid w:val="0028302F"/>
    <w:rsid w:val="00283677"/>
    <w:rsid w:val="00290F77"/>
    <w:rsid w:val="00296351"/>
    <w:rsid w:val="002A3B30"/>
    <w:rsid w:val="002A54CA"/>
    <w:rsid w:val="002A640A"/>
    <w:rsid w:val="002C7226"/>
    <w:rsid w:val="002E0353"/>
    <w:rsid w:val="002E3089"/>
    <w:rsid w:val="002E3615"/>
    <w:rsid w:val="002E4EE2"/>
    <w:rsid w:val="002E781D"/>
    <w:rsid w:val="00301F56"/>
    <w:rsid w:val="00302CEF"/>
    <w:rsid w:val="00304B7A"/>
    <w:rsid w:val="00306FD3"/>
    <w:rsid w:val="00310457"/>
    <w:rsid w:val="00314B3E"/>
    <w:rsid w:val="00315AF2"/>
    <w:rsid w:val="00336420"/>
    <w:rsid w:val="003366D2"/>
    <w:rsid w:val="003375E1"/>
    <w:rsid w:val="00352A54"/>
    <w:rsid w:val="00356BB0"/>
    <w:rsid w:val="00357F19"/>
    <w:rsid w:val="003777FE"/>
    <w:rsid w:val="00383056"/>
    <w:rsid w:val="003871D7"/>
    <w:rsid w:val="00387F60"/>
    <w:rsid w:val="00397DEC"/>
    <w:rsid w:val="003A158F"/>
    <w:rsid w:val="003B07C8"/>
    <w:rsid w:val="003B2E92"/>
    <w:rsid w:val="003B6700"/>
    <w:rsid w:val="003E6943"/>
    <w:rsid w:val="003E7EBC"/>
    <w:rsid w:val="003F454F"/>
    <w:rsid w:val="003F46AE"/>
    <w:rsid w:val="003F731E"/>
    <w:rsid w:val="003F75F0"/>
    <w:rsid w:val="004008AA"/>
    <w:rsid w:val="00401375"/>
    <w:rsid w:val="00403AE0"/>
    <w:rsid w:val="00405092"/>
    <w:rsid w:val="004135FC"/>
    <w:rsid w:val="004174B3"/>
    <w:rsid w:val="00423486"/>
    <w:rsid w:val="00423EFE"/>
    <w:rsid w:val="004245D8"/>
    <w:rsid w:val="00425346"/>
    <w:rsid w:val="00425E27"/>
    <w:rsid w:val="00433C50"/>
    <w:rsid w:val="00434CA1"/>
    <w:rsid w:val="0043568F"/>
    <w:rsid w:val="00436534"/>
    <w:rsid w:val="004366DE"/>
    <w:rsid w:val="00444B9B"/>
    <w:rsid w:val="00447821"/>
    <w:rsid w:val="00450152"/>
    <w:rsid w:val="0045330A"/>
    <w:rsid w:val="0045695F"/>
    <w:rsid w:val="00457122"/>
    <w:rsid w:val="004620FE"/>
    <w:rsid w:val="00467E54"/>
    <w:rsid w:val="00473AD9"/>
    <w:rsid w:val="00486F53"/>
    <w:rsid w:val="00490096"/>
    <w:rsid w:val="004924F8"/>
    <w:rsid w:val="00492C81"/>
    <w:rsid w:val="004A157D"/>
    <w:rsid w:val="004A2744"/>
    <w:rsid w:val="004A3BA5"/>
    <w:rsid w:val="004A5426"/>
    <w:rsid w:val="004A558F"/>
    <w:rsid w:val="004B0ADC"/>
    <w:rsid w:val="004B27B7"/>
    <w:rsid w:val="004C5782"/>
    <w:rsid w:val="004D078D"/>
    <w:rsid w:val="004D430A"/>
    <w:rsid w:val="004F3FB9"/>
    <w:rsid w:val="004F6708"/>
    <w:rsid w:val="004F6960"/>
    <w:rsid w:val="004F734B"/>
    <w:rsid w:val="00505886"/>
    <w:rsid w:val="00516DDB"/>
    <w:rsid w:val="00534862"/>
    <w:rsid w:val="00537BA1"/>
    <w:rsid w:val="00541B4E"/>
    <w:rsid w:val="00546B51"/>
    <w:rsid w:val="005473AF"/>
    <w:rsid w:val="0055454B"/>
    <w:rsid w:val="00555001"/>
    <w:rsid w:val="0056290B"/>
    <w:rsid w:val="0056580A"/>
    <w:rsid w:val="00575D8B"/>
    <w:rsid w:val="0058714E"/>
    <w:rsid w:val="00596303"/>
    <w:rsid w:val="005A141D"/>
    <w:rsid w:val="005A299A"/>
    <w:rsid w:val="005A3181"/>
    <w:rsid w:val="005A61FC"/>
    <w:rsid w:val="005B32A5"/>
    <w:rsid w:val="005B666F"/>
    <w:rsid w:val="005C21FA"/>
    <w:rsid w:val="005C40B4"/>
    <w:rsid w:val="005C5B11"/>
    <w:rsid w:val="005C7E6A"/>
    <w:rsid w:val="005C7FD1"/>
    <w:rsid w:val="005D51B5"/>
    <w:rsid w:val="005D691B"/>
    <w:rsid w:val="005E0D61"/>
    <w:rsid w:val="005E6A7D"/>
    <w:rsid w:val="005F509C"/>
    <w:rsid w:val="005F6452"/>
    <w:rsid w:val="00602DF4"/>
    <w:rsid w:val="00610DA1"/>
    <w:rsid w:val="00612B12"/>
    <w:rsid w:val="00612B9F"/>
    <w:rsid w:val="0062071F"/>
    <w:rsid w:val="00632611"/>
    <w:rsid w:val="006342F5"/>
    <w:rsid w:val="00635965"/>
    <w:rsid w:val="00636299"/>
    <w:rsid w:val="00647F14"/>
    <w:rsid w:val="00651567"/>
    <w:rsid w:val="00652FDF"/>
    <w:rsid w:val="00655D47"/>
    <w:rsid w:val="006605C5"/>
    <w:rsid w:val="0066111E"/>
    <w:rsid w:val="00672AFA"/>
    <w:rsid w:val="00684B00"/>
    <w:rsid w:val="006866B6"/>
    <w:rsid w:val="006A55A5"/>
    <w:rsid w:val="006A6D96"/>
    <w:rsid w:val="006B0B8F"/>
    <w:rsid w:val="006B224F"/>
    <w:rsid w:val="006B3237"/>
    <w:rsid w:val="006B33B0"/>
    <w:rsid w:val="006C1B69"/>
    <w:rsid w:val="006C40FF"/>
    <w:rsid w:val="006C596C"/>
    <w:rsid w:val="006D3AA6"/>
    <w:rsid w:val="006E02CD"/>
    <w:rsid w:val="006E1179"/>
    <w:rsid w:val="006E50A3"/>
    <w:rsid w:val="006E51D6"/>
    <w:rsid w:val="006F19D4"/>
    <w:rsid w:val="006F5ED7"/>
    <w:rsid w:val="006F61B4"/>
    <w:rsid w:val="00702115"/>
    <w:rsid w:val="00703326"/>
    <w:rsid w:val="007036BF"/>
    <w:rsid w:val="007042AC"/>
    <w:rsid w:val="007107B0"/>
    <w:rsid w:val="00711806"/>
    <w:rsid w:val="00715126"/>
    <w:rsid w:val="00736B50"/>
    <w:rsid w:val="007440FC"/>
    <w:rsid w:val="007444C7"/>
    <w:rsid w:val="007556A0"/>
    <w:rsid w:val="00757C58"/>
    <w:rsid w:val="00765941"/>
    <w:rsid w:val="00766988"/>
    <w:rsid w:val="00767BC2"/>
    <w:rsid w:val="00770AA9"/>
    <w:rsid w:val="00787D50"/>
    <w:rsid w:val="007A4050"/>
    <w:rsid w:val="007A5941"/>
    <w:rsid w:val="007A792C"/>
    <w:rsid w:val="007A7FC8"/>
    <w:rsid w:val="007B28FC"/>
    <w:rsid w:val="007B5338"/>
    <w:rsid w:val="007C0B77"/>
    <w:rsid w:val="007C3314"/>
    <w:rsid w:val="007C4DF0"/>
    <w:rsid w:val="007C740A"/>
    <w:rsid w:val="007D1ADD"/>
    <w:rsid w:val="007D30B9"/>
    <w:rsid w:val="007D448B"/>
    <w:rsid w:val="007E2C0A"/>
    <w:rsid w:val="007E50DE"/>
    <w:rsid w:val="007F2FEC"/>
    <w:rsid w:val="007F4B68"/>
    <w:rsid w:val="00800754"/>
    <w:rsid w:val="00802905"/>
    <w:rsid w:val="00805490"/>
    <w:rsid w:val="0080690B"/>
    <w:rsid w:val="00811432"/>
    <w:rsid w:val="00811A5C"/>
    <w:rsid w:val="00811DBA"/>
    <w:rsid w:val="008212CC"/>
    <w:rsid w:val="00826B06"/>
    <w:rsid w:val="00832475"/>
    <w:rsid w:val="00836BA9"/>
    <w:rsid w:val="00841C20"/>
    <w:rsid w:val="00842623"/>
    <w:rsid w:val="00844D3A"/>
    <w:rsid w:val="00846191"/>
    <w:rsid w:val="0085525B"/>
    <w:rsid w:val="008559DF"/>
    <w:rsid w:val="008662A7"/>
    <w:rsid w:val="00866714"/>
    <w:rsid w:val="0087483C"/>
    <w:rsid w:val="0087664F"/>
    <w:rsid w:val="0088141D"/>
    <w:rsid w:val="00895F6E"/>
    <w:rsid w:val="0089624C"/>
    <w:rsid w:val="008A0266"/>
    <w:rsid w:val="008A2B8E"/>
    <w:rsid w:val="008B08C7"/>
    <w:rsid w:val="008B5765"/>
    <w:rsid w:val="008B6D5F"/>
    <w:rsid w:val="008C78A5"/>
    <w:rsid w:val="008D1604"/>
    <w:rsid w:val="008D19F5"/>
    <w:rsid w:val="008D6AD0"/>
    <w:rsid w:val="008D7565"/>
    <w:rsid w:val="008D79D9"/>
    <w:rsid w:val="008E1948"/>
    <w:rsid w:val="008E3D09"/>
    <w:rsid w:val="008E4592"/>
    <w:rsid w:val="008E63CC"/>
    <w:rsid w:val="008F74D8"/>
    <w:rsid w:val="00903F65"/>
    <w:rsid w:val="00904D4B"/>
    <w:rsid w:val="009075B2"/>
    <w:rsid w:val="009100DD"/>
    <w:rsid w:val="0091275C"/>
    <w:rsid w:val="0091283C"/>
    <w:rsid w:val="0092225C"/>
    <w:rsid w:val="00924351"/>
    <w:rsid w:val="00925011"/>
    <w:rsid w:val="009260A8"/>
    <w:rsid w:val="00935643"/>
    <w:rsid w:val="00942868"/>
    <w:rsid w:val="00942951"/>
    <w:rsid w:val="00950E4B"/>
    <w:rsid w:val="00962173"/>
    <w:rsid w:val="009628F5"/>
    <w:rsid w:val="0096498C"/>
    <w:rsid w:val="00966F4E"/>
    <w:rsid w:val="009714C3"/>
    <w:rsid w:val="009835C3"/>
    <w:rsid w:val="009863F5"/>
    <w:rsid w:val="00992744"/>
    <w:rsid w:val="009A77C8"/>
    <w:rsid w:val="009B0B9D"/>
    <w:rsid w:val="009B0C28"/>
    <w:rsid w:val="009B52C5"/>
    <w:rsid w:val="009D0C3A"/>
    <w:rsid w:val="009D5354"/>
    <w:rsid w:val="009D7938"/>
    <w:rsid w:val="009E1ED7"/>
    <w:rsid w:val="009F2E29"/>
    <w:rsid w:val="009F53CC"/>
    <w:rsid w:val="009F655A"/>
    <w:rsid w:val="00A00ADE"/>
    <w:rsid w:val="00A039A8"/>
    <w:rsid w:val="00A14B8C"/>
    <w:rsid w:val="00A168D8"/>
    <w:rsid w:val="00A169FF"/>
    <w:rsid w:val="00A20EF7"/>
    <w:rsid w:val="00A24004"/>
    <w:rsid w:val="00A25AAB"/>
    <w:rsid w:val="00A36D18"/>
    <w:rsid w:val="00A46ADF"/>
    <w:rsid w:val="00A530B2"/>
    <w:rsid w:val="00A5359D"/>
    <w:rsid w:val="00A564C7"/>
    <w:rsid w:val="00A619EC"/>
    <w:rsid w:val="00A65F0C"/>
    <w:rsid w:val="00A7094C"/>
    <w:rsid w:val="00A74C7F"/>
    <w:rsid w:val="00A84161"/>
    <w:rsid w:val="00A8647B"/>
    <w:rsid w:val="00A905B7"/>
    <w:rsid w:val="00A90D17"/>
    <w:rsid w:val="00A968FC"/>
    <w:rsid w:val="00AA3DF8"/>
    <w:rsid w:val="00AA46B9"/>
    <w:rsid w:val="00AA4EFE"/>
    <w:rsid w:val="00AA7611"/>
    <w:rsid w:val="00AB22C4"/>
    <w:rsid w:val="00AC268A"/>
    <w:rsid w:val="00AC32DB"/>
    <w:rsid w:val="00AC3B14"/>
    <w:rsid w:val="00AC6506"/>
    <w:rsid w:val="00AC7C55"/>
    <w:rsid w:val="00AD5841"/>
    <w:rsid w:val="00AD6BE8"/>
    <w:rsid w:val="00AE4670"/>
    <w:rsid w:val="00B07BCA"/>
    <w:rsid w:val="00B106A4"/>
    <w:rsid w:val="00B1321B"/>
    <w:rsid w:val="00B15DA1"/>
    <w:rsid w:val="00B2273A"/>
    <w:rsid w:val="00B2570A"/>
    <w:rsid w:val="00B2635C"/>
    <w:rsid w:val="00B31580"/>
    <w:rsid w:val="00B3180D"/>
    <w:rsid w:val="00B3445C"/>
    <w:rsid w:val="00B34B6E"/>
    <w:rsid w:val="00B36966"/>
    <w:rsid w:val="00B41E48"/>
    <w:rsid w:val="00B42432"/>
    <w:rsid w:val="00B45251"/>
    <w:rsid w:val="00B51D96"/>
    <w:rsid w:val="00B54E8C"/>
    <w:rsid w:val="00B57DB7"/>
    <w:rsid w:val="00B61C73"/>
    <w:rsid w:val="00B65839"/>
    <w:rsid w:val="00B66FF8"/>
    <w:rsid w:val="00B702AB"/>
    <w:rsid w:val="00B72F6D"/>
    <w:rsid w:val="00B75D69"/>
    <w:rsid w:val="00B80AF3"/>
    <w:rsid w:val="00B81333"/>
    <w:rsid w:val="00B85A18"/>
    <w:rsid w:val="00B91E22"/>
    <w:rsid w:val="00B92F1B"/>
    <w:rsid w:val="00B951BC"/>
    <w:rsid w:val="00BA556A"/>
    <w:rsid w:val="00BA5DE1"/>
    <w:rsid w:val="00BA7F83"/>
    <w:rsid w:val="00BB3BE8"/>
    <w:rsid w:val="00BB3D4D"/>
    <w:rsid w:val="00BB7953"/>
    <w:rsid w:val="00BC1F94"/>
    <w:rsid w:val="00BC443B"/>
    <w:rsid w:val="00BC4ADD"/>
    <w:rsid w:val="00BD0E56"/>
    <w:rsid w:val="00BD1C2A"/>
    <w:rsid w:val="00BD3506"/>
    <w:rsid w:val="00BD7C57"/>
    <w:rsid w:val="00BE1877"/>
    <w:rsid w:val="00BE2DE4"/>
    <w:rsid w:val="00BE5CA6"/>
    <w:rsid w:val="00BF1740"/>
    <w:rsid w:val="00BF1A77"/>
    <w:rsid w:val="00BF1E40"/>
    <w:rsid w:val="00BF4419"/>
    <w:rsid w:val="00BF4E64"/>
    <w:rsid w:val="00C056BD"/>
    <w:rsid w:val="00C058D3"/>
    <w:rsid w:val="00C1562E"/>
    <w:rsid w:val="00C20670"/>
    <w:rsid w:val="00C236E1"/>
    <w:rsid w:val="00C4075B"/>
    <w:rsid w:val="00C41C12"/>
    <w:rsid w:val="00C4385C"/>
    <w:rsid w:val="00C47F9D"/>
    <w:rsid w:val="00C51245"/>
    <w:rsid w:val="00C525FF"/>
    <w:rsid w:val="00C5278B"/>
    <w:rsid w:val="00C63268"/>
    <w:rsid w:val="00C71AC7"/>
    <w:rsid w:val="00C76D3A"/>
    <w:rsid w:val="00C80014"/>
    <w:rsid w:val="00C81F02"/>
    <w:rsid w:val="00C94CB1"/>
    <w:rsid w:val="00C955EF"/>
    <w:rsid w:val="00C970BF"/>
    <w:rsid w:val="00CA0750"/>
    <w:rsid w:val="00CC0311"/>
    <w:rsid w:val="00CC5D24"/>
    <w:rsid w:val="00CD295F"/>
    <w:rsid w:val="00CD2998"/>
    <w:rsid w:val="00CD5329"/>
    <w:rsid w:val="00CE4D9D"/>
    <w:rsid w:val="00CF58E4"/>
    <w:rsid w:val="00CF7B13"/>
    <w:rsid w:val="00D00C6E"/>
    <w:rsid w:val="00D041C1"/>
    <w:rsid w:val="00D06CEE"/>
    <w:rsid w:val="00D16B91"/>
    <w:rsid w:val="00D21DB3"/>
    <w:rsid w:val="00D24A76"/>
    <w:rsid w:val="00D24DA3"/>
    <w:rsid w:val="00D24E38"/>
    <w:rsid w:val="00D24FED"/>
    <w:rsid w:val="00D25B29"/>
    <w:rsid w:val="00D26678"/>
    <w:rsid w:val="00D2742F"/>
    <w:rsid w:val="00D37164"/>
    <w:rsid w:val="00D3725F"/>
    <w:rsid w:val="00D42178"/>
    <w:rsid w:val="00D421BA"/>
    <w:rsid w:val="00D46B92"/>
    <w:rsid w:val="00D46F65"/>
    <w:rsid w:val="00D47327"/>
    <w:rsid w:val="00D50B89"/>
    <w:rsid w:val="00D555E0"/>
    <w:rsid w:val="00D61AE9"/>
    <w:rsid w:val="00D632C2"/>
    <w:rsid w:val="00D634C1"/>
    <w:rsid w:val="00D64AC7"/>
    <w:rsid w:val="00D6620F"/>
    <w:rsid w:val="00D67597"/>
    <w:rsid w:val="00D71114"/>
    <w:rsid w:val="00D741D9"/>
    <w:rsid w:val="00D7487B"/>
    <w:rsid w:val="00D860B5"/>
    <w:rsid w:val="00D96A76"/>
    <w:rsid w:val="00DB0C44"/>
    <w:rsid w:val="00DB49E3"/>
    <w:rsid w:val="00DD26E4"/>
    <w:rsid w:val="00DD32CF"/>
    <w:rsid w:val="00DF2CA0"/>
    <w:rsid w:val="00DF3D71"/>
    <w:rsid w:val="00E02031"/>
    <w:rsid w:val="00E04A31"/>
    <w:rsid w:val="00E068DF"/>
    <w:rsid w:val="00E06BB2"/>
    <w:rsid w:val="00E10434"/>
    <w:rsid w:val="00E146DA"/>
    <w:rsid w:val="00E154DA"/>
    <w:rsid w:val="00E25035"/>
    <w:rsid w:val="00E30264"/>
    <w:rsid w:val="00E31C39"/>
    <w:rsid w:val="00E4080A"/>
    <w:rsid w:val="00E4256A"/>
    <w:rsid w:val="00E45431"/>
    <w:rsid w:val="00E4548A"/>
    <w:rsid w:val="00E455BC"/>
    <w:rsid w:val="00E47BF3"/>
    <w:rsid w:val="00E500B3"/>
    <w:rsid w:val="00E52374"/>
    <w:rsid w:val="00E5560D"/>
    <w:rsid w:val="00E56148"/>
    <w:rsid w:val="00E5762B"/>
    <w:rsid w:val="00E8521E"/>
    <w:rsid w:val="00E90F14"/>
    <w:rsid w:val="00E924FC"/>
    <w:rsid w:val="00EA0947"/>
    <w:rsid w:val="00EA2219"/>
    <w:rsid w:val="00EB1F9A"/>
    <w:rsid w:val="00EB2783"/>
    <w:rsid w:val="00EB46E5"/>
    <w:rsid w:val="00EC49E4"/>
    <w:rsid w:val="00EC5839"/>
    <w:rsid w:val="00ED1BC7"/>
    <w:rsid w:val="00ED526D"/>
    <w:rsid w:val="00ED6989"/>
    <w:rsid w:val="00EE2DC0"/>
    <w:rsid w:val="00EE4502"/>
    <w:rsid w:val="00EF7457"/>
    <w:rsid w:val="00F01805"/>
    <w:rsid w:val="00F06515"/>
    <w:rsid w:val="00F11FFC"/>
    <w:rsid w:val="00F16CAE"/>
    <w:rsid w:val="00F16F47"/>
    <w:rsid w:val="00F20EFC"/>
    <w:rsid w:val="00F3041C"/>
    <w:rsid w:val="00F34DCF"/>
    <w:rsid w:val="00F35EFF"/>
    <w:rsid w:val="00F407BF"/>
    <w:rsid w:val="00F42861"/>
    <w:rsid w:val="00F43AB3"/>
    <w:rsid w:val="00F47A3A"/>
    <w:rsid w:val="00F500E5"/>
    <w:rsid w:val="00F5311A"/>
    <w:rsid w:val="00F55973"/>
    <w:rsid w:val="00F574C4"/>
    <w:rsid w:val="00F62A09"/>
    <w:rsid w:val="00F67B68"/>
    <w:rsid w:val="00F71732"/>
    <w:rsid w:val="00F757C4"/>
    <w:rsid w:val="00F807C4"/>
    <w:rsid w:val="00F85892"/>
    <w:rsid w:val="00F871C8"/>
    <w:rsid w:val="00F91F35"/>
    <w:rsid w:val="00FA5B51"/>
    <w:rsid w:val="00FA6447"/>
    <w:rsid w:val="00FB43B9"/>
    <w:rsid w:val="00FB4CE6"/>
    <w:rsid w:val="00FB5307"/>
    <w:rsid w:val="00FC2DD1"/>
    <w:rsid w:val="00FD4A46"/>
    <w:rsid w:val="00FD4C06"/>
    <w:rsid w:val="00FD7502"/>
    <w:rsid w:val="00FE42BD"/>
    <w:rsid w:val="00FE7893"/>
    <w:rsid w:val="00FF08B0"/>
    <w:rsid w:val="00FF2729"/>
    <w:rsid w:val="00FF3E1F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72291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Arial125pt">
    <w:name w:val="Основной текст + Arial;12;5 pt;Курсив"/>
    <w:basedOn w:val="a3"/>
    <w:rsid w:val="00272291"/>
    <w:rPr>
      <w:rFonts w:ascii="Arial" w:eastAsia="Arial" w:hAnsi="Arial" w:cs="Arial"/>
      <w:i/>
      <w:i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272291"/>
    <w:pPr>
      <w:shd w:val="clear" w:color="auto" w:fill="FFFFFF"/>
      <w:spacing w:after="2280" w:line="466" w:lineRule="exact"/>
      <w:jc w:val="right"/>
    </w:pPr>
    <w:rPr>
      <w:rFonts w:ascii="Sylfaen" w:eastAsia="Sylfaen" w:hAnsi="Sylfaen" w:cs="Sylfaen"/>
      <w:sz w:val="27"/>
      <w:szCs w:val="27"/>
    </w:rPr>
  </w:style>
  <w:style w:type="paragraph" w:styleId="a4">
    <w:name w:val="No Spacing"/>
    <w:link w:val="a5"/>
    <w:uiPriority w:val="1"/>
    <w:qFormat/>
    <w:rsid w:val="0027229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9621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962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9621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Нормальный (таблица)"/>
    <w:basedOn w:val="a"/>
    <w:next w:val="a"/>
    <w:rsid w:val="009621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A3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46F65"/>
    <w:pPr>
      <w:ind w:left="720"/>
      <w:contextualSpacing/>
    </w:pPr>
  </w:style>
  <w:style w:type="paragraph" w:customStyle="1" w:styleId="10">
    <w:name w:val="Знак1"/>
    <w:basedOn w:val="a"/>
    <w:rsid w:val="00E020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1553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43568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435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a"/>
    <w:rsid w:val="00137ACB"/>
    <w:pPr>
      <w:shd w:val="clear" w:color="auto" w:fill="FFFFFF"/>
      <w:spacing w:after="240" w:line="326" w:lineRule="exact"/>
      <w:jc w:val="right"/>
    </w:pPr>
    <w:rPr>
      <w:rFonts w:ascii="Times New Roman" w:eastAsia="Calibri" w:hAnsi="Times New Roman" w:cs="Times New Roman"/>
      <w:spacing w:val="10"/>
      <w:sz w:val="25"/>
      <w:szCs w:val="25"/>
    </w:rPr>
  </w:style>
  <w:style w:type="paragraph" w:styleId="ac">
    <w:name w:val="Body Text Indent"/>
    <w:basedOn w:val="a"/>
    <w:link w:val="ad"/>
    <w:unhideWhenUsed/>
    <w:rsid w:val="00BE5CA6"/>
    <w:pPr>
      <w:tabs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E5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490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240054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6E51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90F14"/>
    <w:rPr>
      <w:rFonts w:ascii="Calibri" w:eastAsia="Times New Roman" w:hAnsi="Calibri" w:cs="Times New Roman"/>
    </w:rPr>
  </w:style>
  <w:style w:type="paragraph" w:customStyle="1" w:styleId="3">
    <w:name w:val="Основной текст3"/>
    <w:basedOn w:val="a"/>
    <w:rsid w:val="000B1862"/>
    <w:pPr>
      <w:shd w:val="clear" w:color="auto" w:fill="FFFFFF"/>
      <w:spacing w:after="0" w:line="59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72291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Arial125pt">
    <w:name w:val="Основной текст + Arial;12;5 pt;Курсив"/>
    <w:basedOn w:val="a3"/>
    <w:rsid w:val="00272291"/>
    <w:rPr>
      <w:rFonts w:ascii="Arial" w:eastAsia="Arial" w:hAnsi="Arial" w:cs="Arial"/>
      <w:i/>
      <w:i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272291"/>
    <w:pPr>
      <w:shd w:val="clear" w:color="auto" w:fill="FFFFFF"/>
      <w:spacing w:after="2280" w:line="466" w:lineRule="exact"/>
      <w:jc w:val="right"/>
    </w:pPr>
    <w:rPr>
      <w:rFonts w:ascii="Sylfaen" w:eastAsia="Sylfaen" w:hAnsi="Sylfaen" w:cs="Sylfaen"/>
      <w:sz w:val="27"/>
      <w:szCs w:val="27"/>
    </w:rPr>
  </w:style>
  <w:style w:type="paragraph" w:styleId="a4">
    <w:name w:val="No Spacing"/>
    <w:link w:val="a5"/>
    <w:uiPriority w:val="1"/>
    <w:qFormat/>
    <w:rsid w:val="0027229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9621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962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9621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Нормальный (таблица)"/>
    <w:basedOn w:val="a"/>
    <w:next w:val="a"/>
    <w:rsid w:val="009621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A3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46F65"/>
    <w:pPr>
      <w:ind w:left="720"/>
      <w:contextualSpacing/>
    </w:pPr>
  </w:style>
  <w:style w:type="paragraph" w:customStyle="1" w:styleId="10">
    <w:name w:val="Знак1"/>
    <w:basedOn w:val="a"/>
    <w:rsid w:val="00E020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1553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43568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435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a"/>
    <w:rsid w:val="00137ACB"/>
    <w:pPr>
      <w:shd w:val="clear" w:color="auto" w:fill="FFFFFF"/>
      <w:spacing w:after="240" w:line="326" w:lineRule="exact"/>
      <w:jc w:val="right"/>
    </w:pPr>
    <w:rPr>
      <w:rFonts w:ascii="Times New Roman" w:eastAsia="Calibri" w:hAnsi="Times New Roman" w:cs="Times New Roman"/>
      <w:spacing w:val="10"/>
      <w:sz w:val="25"/>
      <w:szCs w:val="25"/>
    </w:rPr>
  </w:style>
  <w:style w:type="paragraph" w:styleId="ac">
    <w:name w:val="Body Text Indent"/>
    <w:basedOn w:val="a"/>
    <w:link w:val="ad"/>
    <w:unhideWhenUsed/>
    <w:rsid w:val="00BE5CA6"/>
    <w:pPr>
      <w:tabs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E5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490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240054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6E51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90F14"/>
    <w:rPr>
      <w:rFonts w:ascii="Calibri" w:eastAsia="Times New Roman" w:hAnsi="Calibri" w:cs="Times New Roman"/>
    </w:rPr>
  </w:style>
  <w:style w:type="paragraph" w:customStyle="1" w:styleId="3">
    <w:name w:val="Основной текст3"/>
    <w:basedOn w:val="a"/>
    <w:rsid w:val="000B1862"/>
    <w:pPr>
      <w:shd w:val="clear" w:color="auto" w:fill="FFFFFF"/>
      <w:spacing w:after="0" w:line="59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E7A7A-D8FC-4535-8CAC-EBE7414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27</Pages>
  <Words>6632</Words>
  <Characters>37809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ОМЗ</Company>
  <LinksUpToDate>false</LinksUpToDate>
  <CharactersWithSpaces>44353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Ирина Анатольевна</cp:lastModifiedBy>
  <cp:revision>78</cp:revision>
  <cp:lastPrinted>2021-08-30T08:23:00Z</cp:lastPrinted>
  <dcterms:created xsi:type="dcterms:W3CDTF">2019-08-20T04:04:00Z</dcterms:created>
  <dcterms:modified xsi:type="dcterms:W3CDTF">2021-09-08T06:25:00Z</dcterms:modified>
</cp:coreProperties>
</file>